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КОМПЛЕКСНАЯ ПРОГРАММА 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РАЗВИТИЯ ПРОФЕССИОНАЛЬНОГО ОБРАЗОВАНИЯ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ТАМБОВСКОЙ ОБЛАСТИ НА 2011 — 2015 ГОДЫ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Базовая отрасль: «Промышленность»</w:t>
      </w: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Ведущие предприятия: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«Завод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Тамбоваппарат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(ОАО «Концерн «Созвездие»)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«Тамбовский завод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 (ОАО «Концерн «Созвездие»)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«Корпорация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Росхимзащита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"Тамбовский завод "Электроприбор" (ОАО «Корпорация «Аэрокосмическое оборудование»)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«Мичуринский завод «Прогресс» (ОАО «Корпорация «Аэрокосмическое оборудование»)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Некоммерческое партнерство «Бизнес Стандарт»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165424" w:rsidRDefault="00165424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КОМПЛЕКТ КОНТРОЛЬНО ОЦЕНОЧНЫХ СРЕДСТВ </w:t>
      </w:r>
      <w:r w:rsidRPr="009F5457">
        <w:rPr>
          <w:rFonts w:ascii="Times New Roman" w:hAnsi="Times New Roman" w:cs="Times New Roman"/>
          <w:b/>
          <w:caps/>
          <w:sz w:val="28"/>
          <w:szCs w:val="28"/>
        </w:rPr>
        <w:br/>
        <w:t>по учебной дисциплине</w:t>
      </w:r>
    </w:p>
    <w:p w:rsidR="00866BF9" w:rsidRPr="00165424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424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866BF9" w:rsidRPr="00866BF9" w:rsidRDefault="00866BF9" w:rsidP="00866BF9">
      <w:pPr>
        <w:autoSpaceDE w:val="0"/>
        <w:spacing w:after="0" w:line="240" w:lineRule="auto"/>
        <w:ind w:firstLine="5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(программа подготовки квалифицированных кадров)</w:t>
      </w:r>
    </w:p>
    <w:p w:rsidR="00DA4B80" w:rsidRPr="0049364C" w:rsidRDefault="00DA4B80" w:rsidP="00DA4B80">
      <w:pPr>
        <w:pStyle w:val="ae"/>
        <w:widowControl w:val="0"/>
        <w:jc w:val="center"/>
        <w:rPr>
          <w:b/>
          <w:caps/>
          <w:sz w:val="28"/>
          <w:szCs w:val="28"/>
        </w:rPr>
      </w:pPr>
      <w:r w:rsidRPr="0049364C">
        <w:rPr>
          <w:b/>
          <w:sz w:val="28"/>
          <w:szCs w:val="28"/>
        </w:rPr>
        <w:t>080110 «Банковское дело»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  <w:r w:rsidRPr="00866BF9">
        <w:rPr>
          <w:caps/>
          <w:sz w:val="28"/>
          <w:szCs w:val="28"/>
        </w:rPr>
        <w:t>Тамбов 2014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6BF9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565BB" w:rsidRPr="00165424" w:rsidRDefault="003565BB" w:rsidP="003565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КОМПЛЕКТ КОНТРОЛЬНО ОЦЕНОЧНЫХ СРЕДСТВ </w:t>
      </w:r>
      <w:r w:rsidRPr="009F5457">
        <w:rPr>
          <w:rFonts w:ascii="Times New Roman" w:hAnsi="Times New Roman" w:cs="Times New Roman"/>
          <w:b/>
          <w:caps/>
          <w:sz w:val="28"/>
          <w:szCs w:val="28"/>
        </w:rPr>
        <w:br/>
        <w:t>по учебной дисциплине</w:t>
      </w:r>
    </w:p>
    <w:p w:rsidR="00866BF9" w:rsidRPr="00866BF9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53D">
        <w:rPr>
          <w:rFonts w:ascii="Times New Roman" w:hAnsi="Times New Roman" w:cs="Times New Roman"/>
          <w:sz w:val="28"/>
          <w:szCs w:val="28"/>
        </w:rPr>
        <w:t>Комплект контрольно оценочный средств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BF9" w:rsidRPr="009A653D">
        <w:rPr>
          <w:rFonts w:ascii="Times New Roman" w:hAnsi="Times New Roman" w:cs="Times New Roman"/>
          <w:sz w:val="28"/>
          <w:szCs w:val="28"/>
        </w:rPr>
        <w:t>у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чебной дисциплины История является частью основной профессиональной образовательной программы в соответствии с ФГОС по специальности СПО </w:t>
      </w:r>
      <w:r w:rsidR="00DA4B80" w:rsidRPr="00C03EFA">
        <w:rPr>
          <w:sz w:val="28"/>
          <w:szCs w:val="28"/>
        </w:rPr>
        <w:t>08011</w:t>
      </w:r>
      <w:r w:rsidR="00DA4B80">
        <w:rPr>
          <w:sz w:val="28"/>
          <w:szCs w:val="28"/>
        </w:rPr>
        <w:t>0</w:t>
      </w:r>
      <w:r w:rsidR="00DA4B80" w:rsidRPr="00C03EFA">
        <w:rPr>
          <w:sz w:val="28"/>
          <w:szCs w:val="28"/>
        </w:rPr>
        <w:t xml:space="preserve"> </w:t>
      </w:r>
      <w:r w:rsidR="00DA4B80">
        <w:rPr>
          <w:sz w:val="28"/>
          <w:szCs w:val="28"/>
        </w:rPr>
        <w:t>«</w:t>
      </w:r>
      <w:r w:rsidR="00DA4B80" w:rsidRPr="00DA4B80">
        <w:rPr>
          <w:rFonts w:ascii="Times New Roman" w:hAnsi="Times New Roman" w:cs="Times New Roman"/>
          <w:sz w:val="28"/>
          <w:szCs w:val="28"/>
        </w:rPr>
        <w:t>Банковское дело», квалификация – специалист банковского дела</w:t>
      </w:r>
      <w:r w:rsidR="00866BF9" w:rsidRPr="00866B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6BF9" w:rsidRPr="00866BF9" w:rsidRDefault="009A653D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Комплект контрольно оценочных средств по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="00866BF9" w:rsidRPr="00866BF9">
        <w:rPr>
          <w:rFonts w:ascii="Times New Roman" w:hAnsi="Times New Roman" w:cs="Times New Roman"/>
          <w:bCs/>
          <w:sz w:val="28"/>
          <w:szCs w:val="28"/>
        </w:rPr>
        <w:t xml:space="preserve"> История</w:t>
      </w:r>
      <w:r>
        <w:rPr>
          <w:rFonts w:ascii="Times New Roman" w:hAnsi="Times New Roman" w:cs="Times New Roman"/>
          <w:sz w:val="28"/>
          <w:szCs w:val="28"/>
        </w:rPr>
        <w:t xml:space="preserve"> может быть использован</w:t>
      </w:r>
      <w:r w:rsidR="00866BF9" w:rsidRPr="00866B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6BF9" w:rsidRPr="00866BF9">
        <w:rPr>
          <w:rFonts w:ascii="Times New Roman" w:hAnsi="Times New Roman" w:cs="Times New Roman"/>
          <w:sz w:val="28"/>
          <w:szCs w:val="28"/>
        </w:rPr>
        <w:t>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  <w:proofErr w:type="gramEnd"/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:rsidR="00866BF9" w:rsidRPr="00866BF9" w:rsidRDefault="00866BF9" w:rsidP="00866BF9">
      <w:pPr>
        <w:pStyle w:val="af8"/>
        <w:shd w:val="clear" w:color="auto" w:fill="FFFFFF"/>
        <w:ind w:firstLine="700"/>
        <w:contextualSpacing/>
        <w:jc w:val="both"/>
        <w:rPr>
          <w:sz w:val="28"/>
          <w:szCs w:val="28"/>
        </w:rPr>
      </w:pPr>
      <w:r w:rsidRPr="00866BF9"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866BF9" w:rsidRPr="00866BF9" w:rsidRDefault="00866BF9" w:rsidP="00866BF9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 оценочных средств по программе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рассмотрен и рекомендован областным методическим объединением по укрупненной группе специальностей и профессий «Экономика и управление». </w:t>
      </w: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D920A8">
        <w:rPr>
          <w:rFonts w:ascii="Times New Roman" w:hAnsi="Times New Roman" w:cs="Times New Roman"/>
          <w:sz w:val="28"/>
          <w:szCs w:val="28"/>
        </w:rPr>
        <w:t>1</w:t>
      </w:r>
      <w:r w:rsidRPr="00866BF9">
        <w:rPr>
          <w:rFonts w:ascii="Times New Roman" w:hAnsi="Times New Roman" w:cs="Times New Roman"/>
          <w:sz w:val="28"/>
          <w:szCs w:val="28"/>
        </w:rPr>
        <w:t xml:space="preserve"> от «29» августа 2014 г.</w:t>
      </w:r>
    </w:p>
    <w:p w:rsid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Pr="00866BF9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830"/>
      </w:tblGrid>
      <w:tr w:rsidR="00866BF9" w:rsidRPr="00866BF9">
        <w:trPr>
          <w:trHeight w:val="1725"/>
        </w:trPr>
        <w:tc>
          <w:tcPr>
            <w:tcW w:w="4830" w:type="dxa"/>
          </w:tcPr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866BF9" w:rsidRPr="00866BF9" w:rsidRDefault="00866BF9" w:rsidP="00866BF9">
            <w:pPr>
              <w:pStyle w:val="Style1"/>
              <w:tabs>
                <w:tab w:val="left" w:pos="7797"/>
              </w:tabs>
              <w:spacing w:line="240" w:lineRule="auto"/>
              <w:contextualSpacing/>
              <w:rPr>
                <w:sz w:val="28"/>
                <w:szCs w:val="28"/>
              </w:rPr>
            </w:pPr>
            <w:r w:rsidRPr="00866BF9">
              <w:rPr>
                <w:sz w:val="28"/>
                <w:szCs w:val="28"/>
              </w:rPr>
              <w:t xml:space="preserve">Президент некоммерческого партнерства </w:t>
            </w:r>
            <w:r w:rsidRPr="00866BF9">
              <w:rPr>
                <w:sz w:val="28"/>
                <w:szCs w:val="28"/>
              </w:rPr>
              <w:tab/>
              <w:t xml:space="preserve">Т.А. Гуляева </w:t>
            </w:r>
          </w:p>
          <w:p w:rsidR="00866BF9" w:rsidRPr="00866BF9" w:rsidRDefault="00866BF9" w:rsidP="00866BF9">
            <w:pPr>
              <w:pStyle w:val="Style1"/>
              <w:tabs>
                <w:tab w:val="left" w:pos="7797"/>
              </w:tabs>
              <w:spacing w:line="240" w:lineRule="auto"/>
              <w:contextualSpacing/>
              <w:rPr>
                <w:sz w:val="28"/>
                <w:szCs w:val="28"/>
              </w:rPr>
            </w:pPr>
            <w:r w:rsidRPr="00866BF9">
              <w:rPr>
                <w:sz w:val="28"/>
                <w:szCs w:val="28"/>
              </w:rPr>
              <w:t>«Бизнес Стандарт»</w:t>
            </w: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</w:rPr>
              <w:t>____________________Т.А. Гуляева</w:t>
            </w: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«29» августа 2014 г.</w:t>
            </w:r>
          </w:p>
        </w:tc>
      </w:tr>
    </w:tbl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53D" w:rsidRPr="00866BF9" w:rsidRDefault="009A653D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BF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457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  <w:r w:rsidR="000F2E03" w:rsidRPr="009F5457">
        <w:rPr>
          <w:rFonts w:ascii="Times New Roman" w:hAnsi="Times New Roman" w:cs="Times New Roman"/>
          <w:bCs/>
          <w:sz w:val="28"/>
          <w:szCs w:val="28"/>
        </w:rPr>
        <w:t>контрольно</w:t>
      </w:r>
      <w:r w:rsidRPr="009F5457">
        <w:rPr>
          <w:rFonts w:ascii="Times New Roman" w:hAnsi="Times New Roman" w:cs="Times New Roman"/>
          <w:bCs/>
          <w:sz w:val="28"/>
          <w:szCs w:val="28"/>
        </w:rPr>
        <w:t xml:space="preserve"> оценочных средств по</w:t>
      </w:r>
      <w:r w:rsidR="00866BF9" w:rsidRPr="009F5457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</w:t>
      </w:r>
      <w:r w:rsidR="00751D91">
        <w:rPr>
          <w:rFonts w:ascii="Times New Roman" w:hAnsi="Times New Roman" w:cs="Times New Roman"/>
          <w:bCs/>
          <w:sz w:val="28"/>
          <w:szCs w:val="28"/>
        </w:rPr>
        <w:t>е</w:t>
      </w:r>
      <w:r w:rsidR="00866BF9" w:rsidRPr="009F5457">
        <w:rPr>
          <w:rFonts w:ascii="Times New Roman" w:hAnsi="Times New Roman" w:cs="Times New Roman"/>
          <w:bCs/>
          <w:sz w:val="28"/>
          <w:szCs w:val="28"/>
        </w:rPr>
        <w:t xml:space="preserve"> История 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 w:rsidR="00DA4B80">
        <w:rPr>
          <w:rFonts w:ascii="Times New Roman" w:hAnsi="Times New Roman" w:cs="Times New Roman"/>
          <w:sz w:val="28"/>
          <w:szCs w:val="28"/>
        </w:rPr>
        <w:t>банковского дела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 </w:t>
      </w:r>
    </w:p>
    <w:p w:rsidR="00866BF9" w:rsidRPr="00866BF9" w:rsidRDefault="002F6B4D" w:rsidP="00866BF9">
      <w:pPr>
        <w:pStyle w:val="af8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Комплект контрольно оценочных средств по учебной дисциплине И</w:t>
      </w:r>
      <w:r w:rsidR="00866BF9" w:rsidRPr="00866BF9">
        <w:rPr>
          <w:bCs/>
          <w:sz w:val="28"/>
          <w:szCs w:val="28"/>
        </w:rPr>
        <w:t>стория</w:t>
      </w:r>
      <w:r>
        <w:rPr>
          <w:sz w:val="28"/>
          <w:szCs w:val="28"/>
        </w:rPr>
        <w:t xml:space="preserve"> ориентирован</w:t>
      </w:r>
      <w:r w:rsidR="00866BF9" w:rsidRPr="00866BF9">
        <w:rPr>
          <w:sz w:val="28"/>
          <w:szCs w:val="28"/>
        </w:rPr>
        <w:t xml:space="preserve"> на достижение следующих целей: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подготовка грамотных специалистов в области права и организации социального обеспечения;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развитие навыков работы с различными видами информации;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умение работать с документами и учетными регистрами;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самостоятельность проведения в обществе, развитие  исторического мышления.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способность самостоятельно принимать решения в нестандартных ситуациях;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умение планировать и анализировать факты хозяйственной жизни.</w:t>
      </w:r>
    </w:p>
    <w:p w:rsidR="00866BF9" w:rsidRPr="00866BF9" w:rsidRDefault="00866BF9" w:rsidP="00866BF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Изучение данного </w:t>
      </w:r>
      <w:r w:rsidR="00BF4FFC" w:rsidRPr="00BF4FFC">
        <w:rPr>
          <w:rFonts w:ascii="Times New Roman" w:hAnsi="Times New Roman" w:cs="Times New Roman"/>
          <w:sz w:val="28"/>
          <w:szCs w:val="28"/>
        </w:rPr>
        <w:t>курса</w:t>
      </w:r>
      <w:r w:rsidRPr="00866BF9">
        <w:rPr>
          <w:rFonts w:ascii="Times New Roman" w:hAnsi="Times New Roman" w:cs="Times New Roman"/>
          <w:sz w:val="28"/>
          <w:szCs w:val="28"/>
        </w:rPr>
        <w:t xml:space="preserve">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</w:t>
      </w:r>
      <w:r w:rsidR="00E8663C">
        <w:rPr>
          <w:rFonts w:ascii="Times New Roman" w:hAnsi="Times New Roman" w:cs="Times New Roman"/>
          <w:sz w:val="28"/>
          <w:szCs w:val="28"/>
        </w:rPr>
        <w:t xml:space="preserve"> </w:t>
      </w:r>
      <w:r w:rsidRPr="00866BF9">
        <w:rPr>
          <w:rFonts w:ascii="Times New Roman" w:hAnsi="Times New Roman" w:cs="Times New Roman"/>
          <w:sz w:val="28"/>
          <w:szCs w:val="28"/>
        </w:rPr>
        <w:t>-</w:t>
      </w:r>
      <w:r w:rsidR="00E8663C">
        <w:rPr>
          <w:rFonts w:ascii="Times New Roman" w:hAnsi="Times New Roman" w:cs="Times New Roman"/>
          <w:sz w:val="28"/>
          <w:szCs w:val="28"/>
        </w:rPr>
        <w:t xml:space="preserve"> </w:t>
      </w:r>
      <w:r w:rsidRPr="00866BF9">
        <w:rPr>
          <w:rFonts w:ascii="Times New Roman" w:hAnsi="Times New Roman" w:cs="Times New Roman"/>
          <w:sz w:val="28"/>
          <w:szCs w:val="28"/>
        </w:rPr>
        <w:t xml:space="preserve">будущего специалиста. </w:t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br w:type="page"/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Генеральный директор ОАО «ТЗ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Гребенюк Леонид Владимирович;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Главный инженер ОАО «ТЗ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»: Кондратьев Михаил Юрьевич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по кадрам и режиму: 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Шморнев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 xml:space="preserve"> Сергей Михайлович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Президент некоммерческого партнерства</w:t>
      </w:r>
      <w:proofErr w:type="gramStart"/>
      <w:r w:rsidRPr="00866BF9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Pr="00866BF9">
        <w:rPr>
          <w:rFonts w:ascii="Times New Roman" w:hAnsi="Times New Roman" w:cs="Times New Roman"/>
          <w:sz w:val="28"/>
          <w:szCs w:val="28"/>
        </w:rPr>
        <w:t xml:space="preserve">изнес Стандарт»: Т.А. Гуляева 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6BF9">
        <w:rPr>
          <w:rFonts w:ascii="Times New Roman" w:hAnsi="Times New Roman" w:cs="Times New Roman"/>
          <w:sz w:val="28"/>
          <w:szCs w:val="28"/>
        </w:rPr>
        <w:t>Махрачев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 xml:space="preserve"> Сергей Федорович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Смирнов Вадим Валерьевич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Быстров </w:t>
      </w:r>
      <w:r w:rsidR="003565BB" w:rsidRPr="00866BF9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Pr="00866BF9">
        <w:rPr>
          <w:rFonts w:ascii="Times New Roman" w:hAnsi="Times New Roman" w:cs="Times New Roman"/>
          <w:sz w:val="28"/>
          <w:szCs w:val="28"/>
        </w:rPr>
        <w:t>Александрович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B66140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0F2E03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 xml:space="preserve"> оценочных средств по </w:t>
      </w:r>
      <w:r w:rsidR="00EE656D">
        <w:rPr>
          <w:rFonts w:ascii="Times New Roman" w:hAnsi="Times New Roman" w:cs="Times New Roman"/>
          <w:sz w:val="28"/>
          <w:szCs w:val="28"/>
        </w:rPr>
        <w:t>у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чебной дисциплины История </w:t>
      </w:r>
      <w:r w:rsidR="003565BB" w:rsidRPr="009F5457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9A653D" w:rsidRPr="009F5457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D920A8">
        <w:rPr>
          <w:rFonts w:ascii="Times New Roman" w:hAnsi="Times New Roman" w:cs="Times New Roman"/>
          <w:sz w:val="28"/>
          <w:szCs w:val="28"/>
        </w:rPr>
        <w:t>1</w:t>
      </w:r>
      <w:r w:rsidR="009A653D" w:rsidRPr="009F5457">
        <w:rPr>
          <w:rFonts w:ascii="Times New Roman" w:hAnsi="Times New Roman" w:cs="Times New Roman"/>
          <w:sz w:val="28"/>
          <w:szCs w:val="28"/>
        </w:rPr>
        <w:t xml:space="preserve"> от «29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» </w:t>
      </w:r>
      <w:r w:rsidR="009A653D" w:rsidRPr="009F5457">
        <w:rPr>
          <w:rFonts w:ascii="Times New Roman" w:hAnsi="Times New Roman" w:cs="Times New Roman"/>
          <w:sz w:val="28"/>
          <w:szCs w:val="28"/>
        </w:rPr>
        <w:t>августа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 2014 г.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  </w:t>
      </w:r>
      <w:r w:rsidR="00B66140">
        <w:rPr>
          <w:rFonts w:ascii="Times New Roman" w:hAnsi="Times New Roman" w:cs="Times New Roman"/>
          <w:sz w:val="28"/>
          <w:szCs w:val="28"/>
        </w:rPr>
        <w:t xml:space="preserve">Комплект контрольно оценочных средств по </w:t>
      </w:r>
      <w:r w:rsidRPr="00866BF9">
        <w:rPr>
          <w:rFonts w:ascii="Times New Roman" w:hAnsi="Times New Roman" w:cs="Times New Roman"/>
          <w:sz w:val="28"/>
          <w:szCs w:val="28"/>
        </w:rPr>
        <w:t>учебной дисциплин</w:t>
      </w:r>
      <w:r w:rsidR="00CB7CD4">
        <w:rPr>
          <w:rFonts w:ascii="Times New Roman" w:hAnsi="Times New Roman" w:cs="Times New Roman"/>
          <w:sz w:val="28"/>
          <w:szCs w:val="28"/>
        </w:rPr>
        <w:t>е</w:t>
      </w:r>
      <w:r w:rsidRPr="00866BF9">
        <w:rPr>
          <w:rFonts w:ascii="Times New Roman" w:hAnsi="Times New Roman" w:cs="Times New Roman"/>
          <w:sz w:val="28"/>
          <w:szCs w:val="28"/>
        </w:rPr>
        <w:t xml:space="preserve"> История</w:t>
      </w:r>
      <w:r w:rsidR="009F5457">
        <w:rPr>
          <w:rFonts w:ascii="Times New Roman" w:hAnsi="Times New Roman" w:cs="Times New Roman"/>
          <w:sz w:val="28"/>
          <w:szCs w:val="28"/>
        </w:rPr>
        <w:t xml:space="preserve"> </w:t>
      </w:r>
      <w:r w:rsidR="00CB7CD4">
        <w:rPr>
          <w:rFonts w:ascii="Times New Roman" w:hAnsi="Times New Roman" w:cs="Times New Roman"/>
          <w:sz w:val="28"/>
          <w:szCs w:val="28"/>
        </w:rPr>
        <w:t>рассмотрен и одобрен</w:t>
      </w:r>
      <w:r w:rsidRPr="00866BF9">
        <w:rPr>
          <w:rFonts w:ascii="Times New Roman" w:hAnsi="Times New Roman" w:cs="Times New Roman"/>
          <w:sz w:val="28"/>
          <w:szCs w:val="28"/>
        </w:rPr>
        <w:t xml:space="preserve"> на заседании предметной цикловой комиссии гуманитарных дисциплин. </w:t>
      </w: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Протокол № 1 от «29» августа 2014 г.</w:t>
      </w:r>
    </w:p>
    <w:p w:rsidR="00866BF9" w:rsidRPr="00866BF9" w:rsidRDefault="00866BF9" w:rsidP="00866BF9">
      <w:pPr>
        <w:pStyle w:val="af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66BF9" w:rsidRPr="00866BF9" w:rsidRDefault="00866BF9" w:rsidP="00866BF9">
      <w:pPr>
        <w:pStyle w:val="210"/>
        <w:widowControl w:val="0"/>
        <w:spacing w:after="0" w:line="240" w:lineRule="auto"/>
        <w:contextualSpacing/>
        <w:jc w:val="both"/>
        <w:rPr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AC5D6F" w:rsidRDefault="00AC5D6F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AC5D6F" w:rsidRDefault="00AC5D6F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9A653D" w:rsidRPr="00866BF9" w:rsidRDefault="009A653D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B66140" w:rsidRDefault="00B66140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Президент некоммерческого партнерства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«Бизнес Стандарт»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866BF9">
        <w:rPr>
          <w:rFonts w:ascii="Times New Roman" w:hAnsi="Times New Roman" w:cs="Times New Roman"/>
          <w:sz w:val="28"/>
          <w:szCs w:val="28"/>
        </w:rPr>
        <w:t>___________________Т.А. Гуляева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  <w:u w:val="single"/>
        </w:rPr>
        <w:t>«29» августа  2014 г.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КОМПЛЕКТ КОНТРОЛЬНО ОЦЕНОЧНЫХ СРЕДСТВ ПО</w:t>
      </w:r>
    </w:p>
    <w:p w:rsidR="00866BF9" w:rsidRPr="009F5457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>ПРОГРАММЕ</w:t>
      </w:r>
      <w:r w:rsidR="00866BF9"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sz w:val="28"/>
          <w:szCs w:val="28"/>
        </w:rPr>
        <w:t>И</w:t>
      </w:r>
      <w:r w:rsidR="009A653D" w:rsidRPr="009F5457"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866BF9">
        <w:rPr>
          <w:rFonts w:ascii="Times New Roman" w:hAnsi="Times New Roman" w:cs="Times New Roman"/>
          <w:bCs/>
          <w:sz w:val="28"/>
          <w:szCs w:val="28"/>
        </w:rPr>
        <w:t>Тамбов    2014 г.</w:t>
      </w:r>
    </w:p>
    <w:p w:rsidR="00866BF9" w:rsidRDefault="00866BF9" w:rsidP="00866BF9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866BF9" w:rsidRDefault="00866BF9" w:rsidP="00866BF9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4022C6" w:rsidRDefault="004022C6" w:rsidP="00866BF9">
      <w:pPr>
        <w:pStyle w:val="24"/>
        <w:widowControl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8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8700"/>
        <w:gridCol w:w="870"/>
      </w:tblGrid>
      <w:tr w:rsidR="000A2FC5" w:rsidRPr="0053281E" w:rsidTr="008269F3">
        <w:tc>
          <w:tcPr>
            <w:tcW w:w="870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81E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1. Паспорт комплекта контрольн</w:t>
            </w:r>
            <w:proofErr w:type="gramStart"/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оценочных средств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1.1. Область применения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2936D6">
              <w:rPr>
                <w:bCs/>
                <w:color w:val="auto"/>
              </w:rPr>
              <w:t>1.2. Уметь – знать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освоения теоретического  и практического курса  учебной дисциплины 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«Организация расчетов с бюджетом и внебюджетными фондами»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pStyle w:val="Default"/>
              <w:spacing w:line="360" w:lineRule="auto"/>
              <w:jc w:val="both"/>
              <w:rPr>
                <w:b/>
                <w:bCs/>
                <w:color w:val="auto"/>
              </w:rPr>
            </w:pPr>
            <w:r w:rsidRPr="002936D6">
              <w:rPr>
                <w:bCs/>
                <w:color w:val="auto"/>
              </w:rPr>
              <w:t xml:space="preserve">2.1. Общие положения </w:t>
            </w:r>
            <w:r w:rsidRPr="002936D6">
              <w:rPr>
                <w:color w:val="auto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Задания для оценки освоения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теоретического курса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дисциплины 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«Организация расчетов с бюджетом и внебюджетными фондами»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9A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2.3 Задания для оценки освоения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курса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дисциплины 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53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>3.Тесты для текущей аттестации студентов</w:t>
            </w:r>
          </w:p>
        </w:tc>
        <w:tc>
          <w:tcPr>
            <w:tcW w:w="870" w:type="dxa"/>
          </w:tcPr>
          <w:p w:rsidR="000A2FC5" w:rsidRPr="002936D6" w:rsidRDefault="009A653D" w:rsidP="00DB7F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4. Критерии оценки</w:t>
            </w:r>
          </w:p>
        </w:tc>
        <w:tc>
          <w:tcPr>
            <w:tcW w:w="870" w:type="dxa"/>
          </w:tcPr>
          <w:p w:rsidR="000A2FC5" w:rsidRPr="002936D6" w:rsidRDefault="009A653D" w:rsidP="00EF4B5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F4B58" w:rsidRPr="002936D6" w:rsidTr="008269F3">
        <w:tc>
          <w:tcPr>
            <w:tcW w:w="8700" w:type="dxa"/>
          </w:tcPr>
          <w:p w:rsidR="00EF4B58" w:rsidRPr="002936D6" w:rsidRDefault="00EF4B58" w:rsidP="00EE18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Комплект  для оценки </w:t>
            </w:r>
            <w:proofErr w:type="spellStart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сформированности</w:t>
            </w:r>
            <w:proofErr w:type="spellEnd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общих и профессиональных компетенций по виду профессиональной деятельности </w:t>
            </w:r>
            <w:bookmarkStart w:id="0" w:name="_GoBack"/>
            <w:bookmarkEnd w:id="0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с использованием практических заданий</w:t>
            </w:r>
          </w:p>
        </w:tc>
        <w:tc>
          <w:tcPr>
            <w:tcW w:w="870" w:type="dxa"/>
          </w:tcPr>
          <w:p w:rsidR="00EF4B58" w:rsidRPr="002936D6" w:rsidRDefault="009A653D" w:rsidP="000748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5. Список используемой литературы</w:t>
            </w:r>
          </w:p>
        </w:tc>
        <w:tc>
          <w:tcPr>
            <w:tcW w:w="870" w:type="dxa"/>
          </w:tcPr>
          <w:p w:rsidR="000A2FC5" w:rsidRPr="002936D6" w:rsidRDefault="00213A99" w:rsidP="000748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8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2FC5" w:rsidRPr="002936D6" w:rsidRDefault="000A2FC5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Pr="002936D6" w:rsidRDefault="0053281E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Pr="0053281E" w:rsidRDefault="0053281E" w:rsidP="0053281E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3281E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I. Паспорт комплекта контрольно-оценочных средств</w:t>
      </w:r>
    </w:p>
    <w:p w:rsidR="0053281E" w:rsidRPr="002936D6" w:rsidRDefault="0053281E" w:rsidP="000F2E03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  <w:r w:rsidRPr="002936D6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2936D6" w:rsidRPr="002936D6" w:rsidRDefault="0059191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Контрольно-оценочные средства (КОС) предназначены для проверки результатов освоения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</w:t>
      </w:r>
      <w:r w:rsidR="00AC5D6F">
        <w:rPr>
          <w:rFonts w:ascii="Times New Roman" w:hAnsi="Times New Roman" w:cs="Times New Roman"/>
          <w:sz w:val="28"/>
          <w:szCs w:val="28"/>
        </w:rPr>
        <w:t>История</w:t>
      </w:r>
      <w:r w:rsidR="002936D6" w:rsidRPr="002936D6">
        <w:rPr>
          <w:rFonts w:ascii="Times New Roman" w:hAnsi="Times New Roman" w:cs="Times New Roman"/>
          <w:sz w:val="28"/>
          <w:szCs w:val="28"/>
        </w:rPr>
        <w:t>»</w:t>
      </w:r>
    </w:p>
    <w:p w:rsidR="00591915" w:rsidRPr="002936D6" w:rsidRDefault="00591915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КОС </w:t>
      </w:r>
      <w:proofErr w:type="gramStart"/>
      <w:r w:rsidRPr="002936D6">
        <w:rPr>
          <w:rFonts w:ascii="Times New Roman" w:hAnsi="Times New Roman" w:cs="Times New Roman"/>
          <w:sz w:val="28"/>
          <w:szCs w:val="28"/>
        </w:rPr>
        <w:t>разработаны</w:t>
      </w:r>
      <w:proofErr w:type="gramEnd"/>
      <w:r w:rsidRPr="002936D6">
        <w:rPr>
          <w:rFonts w:ascii="Times New Roman" w:hAnsi="Times New Roman" w:cs="Times New Roman"/>
          <w:sz w:val="28"/>
          <w:szCs w:val="28"/>
        </w:rPr>
        <w:t xml:space="preserve"> на основании положений:</w:t>
      </w:r>
    </w:p>
    <w:p w:rsidR="00591915" w:rsidRPr="002936D6" w:rsidRDefault="00591915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по специальности СПО</w:t>
      </w:r>
      <w:r w:rsidRPr="00DA4B80">
        <w:rPr>
          <w:rFonts w:ascii="Times New Roman" w:hAnsi="Times New Roman" w:cs="Times New Roman"/>
          <w:sz w:val="28"/>
          <w:szCs w:val="28"/>
        </w:rPr>
        <w:t xml:space="preserve"> </w:t>
      </w:r>
      <w:r w:rsidR="00DA4B80" w:rsidRPr="00DA4B80">
        <w:rPr>
          <w:rFonts w:ascii="Times New Roman" w:hAnsi="Times New Roman" w:cs="Times New Roman"/>
          <w:sz w:val="28"/>
          <w:szCs w:val="28"/>
        </w:rPr>
        <w:t>080110 «Банковское дело», квалификация – специалист банковского дела</w:t>
      </w:r>
      <w:r w:rsidRPr="002936D6">
        <w:rPr>
          <w:rFonts w:ascii="Times New Roman" w:hAnsi="Times New Roman" w:cs="Times New Roman"/>
          <w:sz w:val="28"/>
          <w:szCs w:val="28"/>
        </w:rPr>
        <w:t>;</w:t>
      </w:r>
    </w:p>
    <w:p w:rsidR="002936D6" w:rsidRPr="002936D6" w:rsidRDefault="0059191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рабочей программы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</w:t>
      </w:r>
      <w:r w:rsidR="00AC5D6F">
        <w:rPr>
          <w:rFonts w:ascii="Times New Roman" w:hAnsi="Times New Roman" w:cs="Times New Roman"/>
          <w:sz w:val="28"/>
          <w:szCs w:val="28"/>
        </w:rPr>
        <w:t>История</w:t>
      </w:r>
      <w:r w:rsidR="002936D6" w:rsidRPr="002936D6">
        <w:rPr>
          <w:rFonts w:ascii="Times New Roman" w:hAnsi="Times New Roman" w:cs="Times New Roman"/>
          <w:sz w:val="28"/>
          <w:szCs w:val="28"/>
        </w:rPr>
        <w:t>»</w:t>
      </w:r>
    </w:p>
    <w:p w:rsidR="00591915" w:rsidRDefault="002C6A66" w:rsidP="00591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D094F" w:rsidRPr="000D094F" w:rsidRDefault="000D094F" w:rsidP="000D09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F">
        <w:rPr>
          <w:rFonts w:ascii="Times New Roman" w:hAnsi="Times New Roman" w:cs="Times New Roman"/>
          <w:b/>
          <w:bCs/>
          <w:sz w:val="28"/>
          <w:szCs w:val="28"/>
        </w:rPr>
        <w:t>1.1.1. Общие и профессиональные компетенции</w:t>
      </w:r>
      <w:r w:rsidRPr="000D094F">
        <w:rPr>
          <w:rFonts w:ascii="Times New Roman" w:hAnsi="Times New Roman" w:cs="Times New Roman"/>
          <w:b/>
          <w:sz w:val="28"/>
          <w:szCs w:val="28"/>
        </w:rPr>
        <w:t>:</w:t>
      </w:r>
    </w:p>
    <w:p w:rsidR="002936D6" w:rsidRPr="002936D6" w:rsidRDefault="002936D6" w:rsidP="002936D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D6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2936D6" w:rsidRPr="002936D6" w:rsidRDefault="002936D6" w:rsidP="00E80849">
      <w:pPr>
        <w:numPr>
          <w:ilvl w:val="2"/>
          <w:numId w:val="2"/>
        </w:numPr>
        <w:tabs>
          <w:tab w:val="left" w:pos="720"/>
          <w:tab w:val="left" w:pos="1080"/>
          <w:tab w:val="left" w:pos="1260"/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Освоение профессиональных компетенций (ПК), соответствующих виду профессиональной деятельности, и общих компетенций (ОК).</w:t>
      </w:r>
    </w:p>
    <w:tbl>
      <w:tblPr>
        <w:tblStyle w:val="a4"/>
        <w:tblW w:w="0" w:type="auto"/>
        <w:tblLook w:val="01E0"/>
      </w:tblPr>
      <w:tblGrid>
        <w:gridCol w:w="1008"/>
        <w:gridCol w:w="8563"/>
      </w:tblGrid>
      <w:tr w:rsidR="00255565" w:rsidRPr="002936D6" w:rsidTr="00255565">
        <w:trPr>
          <w:trHeight w:val="67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65" w:rsidRPr="002936D6" w:rsidRDefault="00255565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65" w:rsidRPr="002936D6" w:rsidRDefault="00255565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2936D6" w:rsidRPr="002936D6" w:rsidRDefault="002936D6" w:rsidP="002936D6">
            <w:pPr>
              <w:shd w:val="clear" w:color="auto" w:fill="FFFFFF"/>
              <w:spacing w:line="317" w:lineRule="exact"/>
              <w:ind w:left="72" w:right="1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  <w:spacing w:val="-2"/>
              </w:rPr>
              <w:t xml:space="preserve">Исполнять воинскую обязанность, в том числе с применением </w:t>
            </w:r>
            <w:r w:rsidRPr="002936D6">
              <w:rPr>
                <w:rFonts w:ascii="Times New Roman" w:hAnsi="Times New Roman" w:cs="Times New Roman"/>
              </w:rPr>
              <w:t>полученных профессиональных знаний (для юношей).</w:t>
            </w:r>
          </w:p>
        </w:tc>
      </w:tr>
    </w:tbl>
    <w:p w:rsidR="002936D6" w:rsidRPr="002936D6" w:rsidRDefault="002936D6" w:rsidP="00E80849">
      <w:pPr>
        <w:numPr>
          <w:ilvl w:val="2"/>
          <w:numId w:val="3"/>
        </w:num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 Приобретение в ходе освоения профессионального модуля практического опыта:</w:t>
      </w:r>
    </w:p>
    <w:p w:rsidR="002936D6" w:rsidRPr="002936D6" w:rsidRDefault="002936D6" w:rsidP="002936D6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="007770D4">
        <w:rPr>
          <w:rFonts w:ascii="Times New Roman" w:hAnsi="Times New Roman" w:cs="Times New Roman"/>
          <w:spacing w:val="-3"/>
          <w:sz w:val="28"/>
          <w:szCs w:val="28"/>
        </w:rPr>
        <w:t>работа с источниками и документами</w:t>
      </w:r>
      <w:r w:rsidRPr="002936D6">
        <w:rPr>
          <w:rFonts w:ascii="Times New Roman" w:hAnsi="Times New Roman" w:cs="Times New Roman"/>
          <w:sz w:val="28"/>
          <w:szCs w:val="28"/>
        </w:rPr>
        <w:t>.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1.1.3. Освоение умений и усвоение знаний: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1.3. Цели и задачи дисциплины – требования к результатам освоения дисциплины: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ориентироваться в современной экономической, политической и культурной ситуации в России и мире;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выявлять взаимосвязь отечественных, региональных, мировых социально-экономических и, политических и культурных проблем.</w:t>
      </w:r>
    </w:p>
    <w:p w:rsidR="00255565" w:rsidRPr="000F2E03" w:rsidRDefault="00255565" w:rsidP="000F2E03">
      <w:pPr>
        <w:tabs>
          <w:tab w:val="left" w:pos="26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 В результате освоения дисциплины обучающийся должен знать: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sz w:val="28"/>
          <w:szCs w:val="28"/>
        </w:rPr>
        <w:t xml:space="preserve">- </w:t>
      </w:r>
      <w:r w:rsidRPr="000F2E03">
        <w:rPr>
          <w:rStyle w:val="FontStyle58"/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сущность и причины локальных, региональных, межгосударственных конфликтов в конце XX - начале XXI в.;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назначение ООН, НАТО, ЕС и других организаций и основные направления их деятельности;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о роли науки, культуры и религии в сохранении и укреплении национальных и государственных традиций;</w:t>
      </w:r>
    </w:p>
    <w:p w:rsidR="00255565" w:rsidRPr="000F2E03" w:rsidRDefault="00255565" w:rsidP="000F2E03">
      <w:pPr>
        <w:tabs>
          <w:tab w:val="left" w:pos="26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Style w:val="FontStyle58"/>
          <w:sz w:val="28"/>
          <w:szCs w:val="28"/>
        </w:rPr>
        <w:t>- содержание и назначение важнейших правовых и законодательных актов мирового и регионального значения.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F2E03">
        <w:rPr>
          <w:rFonts w:ascii="Times New Roman" w:hAnsi="Times New Roman" w:cs="Times New Roman"/>
          <w:b/>
        </w:rPr>
        <w:t xml:space="preserve">      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Формой аттестации по   профессиональному модулю является </w:t>
      </w:r>
      <w:r w:rsidR="00255565" w:rsidRPr="000F2E03">
        <w:rPr>
          <w:rFonts w:ascii="Times New Roman" w:hAnsi="Times New Roman" w:cs="Times New Roman"/>
          <w:sz w:val="28"/>
          <w:szCs w:val="28"/>
        </w:rPr>
        <w:t xml:space="preserve">тест </w:t>
      </w:r>
      <w:r w:rsidRPr="000F2E03">
        <w:rPr>
          <w:rFonts w:ascii="Times New Roman" w:hAnsi="Times New Roman" w:cs="Times New Roman"/>
          <w:sz w:val="28"/>
          <w:szCs w:val="28"/>
        </w:rPr>
        <w:t xml:space="preserve">квалификационный. Итогом </w:t>
      </w:r>
      <w:r w:rsidR="00255565" w:rsidRPr="000F2E03">
        <w:rPr>
          <w:rFonts w:ascii="Times New Roman" w:hAnsi="Times New Roman" w:cs="Times New Roman"/>
          <w:sz w:val="28"/>
          <w:szCs w:val="28"/>
        </w:rPr>
        <w:t>теста</w:t>
      </w:r>
      <w:r w:rsidRPr="000F2E03">
        <w:rPr>
          <w:rFonts w:ascii="Times New Roman" w:hAnsi="Times New Roman" w:cs="Times New Roman"/>
          <w:sz w:val="28"/>
          <w:szCs w:val="28"/>
        </w:rPr>
        <w:t xml:space="preserve"> является однозначное решение: «вид профессиональной деятельности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освоен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/ не освоен» 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6A66" w:rsidRPr="000F2E03" w:rsidRDefault="00572EAF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0F2E03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теоретического  и практического курса  учебной дисциплины </w:t>
      </w:r>
      <w:r w:rsidR="002C6A66" w:rsidRPr="000F2E03">
        <w:rPr>
          <w:rFonts w:ascii="Times New Roman" w:hAnsi="Times New Roman" w:cs="Times New Roman"/>
          <w:bCs/>
          <w:sz w:val="28"/>
          <w:szCs w:val="28"/>
        </w:rPr>
        <w:t>«</w:t>
      </w:r>
      <w:r w:rsidR="007770D4" w:rsidRPr="000F2E03">
        <w:rPr>
          <w:rFonts w:ascii="Times New Roman" w:hAnsi="Times New Roman" w:cs="Times New Roman"/>
          <w:bCs/>
          <w:sz w:val="28"/>
          <w:szCs w:val="28"/>
        </w:rPr>
        <w:t>История</w:t>
      </w:r>
      <w:r w:rsidR="002C6A66" w:rsidRPr="000F2E03">
        <w:rPr>
          <w:rFonts w:ascii="Times New Roman" w:hAnsi="Times New Roman" w:cs="Times New Roman"/>
          <w:sz w:val="28"/>
          <w:szCs w:val="28"/>
        </w:rPr>
        <w:t>»</w:t>
      </w:r>
    </w:p>
    <w:p w:rsidR="00572EAF" w:rsidRPr="000F2E03" w:rsidRDefault="00572EAF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45F" w:rsidRPr="000F2E03" w:rsidRDefault="00572EAF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2.1. Общие положения </w:t>
      </w:r>
      <w:r w:rsidRPr="000F2E03">
        <w:rPr>
          <w:rFonts w:ascii="Times New Roman" w:hAnsi="Times New Roman" w:cs="Times New Roman"/>
          <w:b/>
          <w:sz w:val="28"/>
          <w:szCs w:val="28"/>
        </w:rPr>
        <w:t>освоения учебной дисциплины по темам</w:t>
      </w:r>
    </w:p>
    <w:p w:rsidR="00963092" w:rsidRPr="000F2E03" w:rsidRDefault="00963092" w:rsidP="000F2E03">
      <w:pPr>
        <w:pStyle w:val="Default"/>
        <w:ind w:firstLine="709"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Основной целью оценки </w:t>
      </w:r>
      <w:r w:rsidRPr="000F2E03">
        <w:rPr>
          <w:bCs/>
          <w:sz w:val="28"/>
          <w:szCs w:val="28"/>
        </w:rPr>
        <w:t xml:space="preserve">учебной дисциплины </w:t>
      </w:r>
      <w:r w:rsidR="002C6A66" w:rsidRPr="000F2E03">
        <w:rPr>
          <w:b/>
          <w:bCs/>
          <w:sz w:val="28"/>
          <w:szCs w:val="28"/>
        </w:rPr>
        <w:t>«</w:t>
      </w:r>
      <w:r w:rsidR="002C6A66" w:rsidRPr="000F2E03">
        <w:rPr>
          <w:sz w:val="28"/>
          <w:szCs w:val="28"/>
        </w:rPr>
        <w:t>Организация налоговой системы»</w:t>
      </w:r>
      <w:r w:rsidR="00DB60B7" w:rsidRPr="000F2E03">
        <w:rPr>
          <w:sz w:val="28"/>
          <w:szCs w:val="28"/>
        </w:rPr>
        <w:t xml:space="preserve"> </w:t>
      </w:r>
      <w:r w:rsidRPr="000F2E03">
        <w:rPr>
          <w:sz w:val="28"/>
          <w:szCs w:val="28"/>
        </w:rPr>
        <w:t xml:space="preserve">является оценка  знаний и умений. </w:t>
      </w:r>
    </w:p>
    <w:p w:rsidR="00963092" w:rsidRPr="000F2E03" w:rsidRDefault="00963092" w:rsidP="000F2E03">
      <w:pPr>
        <w:pStyle w:val="Default"/>
        <w:ind w:firstLine="709"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Оценка теоретического, </w:t>
      </w:r>
      <w:r w:rsidRPr="000F2E03">
        <w:rPr>
          <w:bCs/>
          <w:sz w:val="28"/>
          <w:szCs w:val="28"/>
        </w:rPr>
        <w:t>практического курса</w:t>
      </w:r>
      <w:r w:rsidRPr="000F2E03">
        <w:rPr>
          <w:b/>
          <w:bCs/>
          <w:sz w:val="28"/>
          <w:szCs w:val="28"/>
        </w:rPr>
        <w:t xml:space="preserve">  </w:t>
      </w:r>
      <w:r w:rsidRPr="000F2E03">
        <w:rPr>
          <w:bCs/>
          <w:sz w:val="28"/>
          <w:szCs w:val="28"/>
        </w:rPr>
        <w:t xml:space="preserve">учебной дисциплины </w:t>
      </w:r>
      <w:r w:rsidR="002C6A66" w:rsidRPr="000F2E03">
        <w:rPr>
          <w:bCs/>
          <w:sz w:val="28"/>
          <w:szCs w:val="28"/>
        </w:rPr>
        <w:t>«</w:t>
      </w:r>
      <w:r w:rsidR="007770D4" w:rsidRPr="000F2E03">
        <w:rPr>
          <w:bCs/>
          <w:sz w:val="28"/>
          <w:szCs w:val="28"/>
        </w:rPr>
        <w:t>История</w:t>
      </w:r>
      <w:r w:rsidR="002C6A66" w:rsidRPr="000F2E03">
        <w:rPr>
          <w:sz w:val="28"/>
          <w:szCs w:val="28"/>
        </w:rPr>
        <w:t xml:space="preserve">» </w:t>
      </w:r>
      <w:r w:rsidRPr="000F2E0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963092" w:rsidRPr="000F2E03" w:rsidRDefault="00963092" w:rsidP="000F2E03">
      <w:pPr>
        <w:pStyle w:val="Default"/>
        <w:ind w:firstLine="709"/>
        <w:rPr>
          <w:b/>
          <w:bCs/>
          <w:sz w:val="28"/>
          <w:szCs w:val="28"/>
        </w:rPr>
      </w:pPr>
    </w:p>
    <w:p w:rsidR="00963092" w:rsidRPr="000F2E03" w:rsidRDefault="00963092" w:rsidP="000F2E03">
      <w:pPr>
        <w:pStyle w:val="Default"/>
        <w:ind w:firstLine="709"/>
        <w:rPr>
          <w:b/>
          <w:bCs/>
          <w:sz w:val="28"/>
          <w:szCs w:val="28"/>
        </w:rPr>
      </w:pPr>
      <w:r w:rsidRPr="000F2E03">
        <w:rPr>
          <w:b/>
          <w:bCs/>
          <w:sz w:val="28"/>
          <w:szCs w:val="28"/>
        </w:rPr>
        <w:t xml:space="preserve">2.2. Задания для оценки освоения </w:t>
      </w:r>
      <w:r w:rsidRPr="000F2E03">
        <w:rPr>
          <w:b/>
          <w:sz w:val="28"/>
          <w:szCs w:val="28"/>
        </w:rPr>
        <w:t xml:space="preserve">теоретического курса </w:t>
      </w:r>
      <w:r w:rsidRPr="000F2E03">
        <w:rPr>
          <w:b/>
          <w:bCs/>
          <w:sz w:val="28"/>
          <w:szCs w:val="28"/>
        </w:rPr>
        <w:t xml:space="preserve">учебной дисциплины: 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344F6C" w:rsidRPr="000F2E03" w:rsidRDefault="00344F6C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1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bCs w:val="0"/>
          <w:sz w:val="28"/>
          <w:szCs w:val="28"/>
        </w:rPr>
        <w:t>ПЛАНЫ И 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Тема 1. Древнерусское государство /1Х - Х11 вв./.</w:t>
      </w:r>
    </w:p>
    <w:p w:rsidR="006B7670" w:rsidRPr="000F2E03" w:rsidRDefault="006B7670" w:rsidP="000F2E03">
      <w:pPr>
        <w:pStyle w:val="4"/>
        <w:spacing w:before="0" w:after="0"/>
        <w:ind w:firstLine="709"/>
        <w:contextualSpacing/>
        <w:jc w:val="center"/>
        <w:rPr>
          <w:rFonts w:ascii="Times New Roman" w:hAnsi="Times New Roman"/>
        </w:rPr>
      </w:pPr>
      <w:r w:rsidRPr="000F2E03">
        <w:rPr>
          <w:rFonts w:ascii="Times New Roman" w:hAnsi="Times New Roman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1.Образование Киевской Руси. Складывание раннефеодальных отношений.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2.Удельная Русь.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3. Татаро-монгольское нашествие.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Предпосылки образования восточнославянской государственности. Норманнская 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антинорманнская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теории, современная наука о происхождении Киевской Руси.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Социально-экономический строй древнерусского общества. Земледелие, ремесло, торговля. Социальная дифференциация. Свободные и зависимые, привилегированные и непривилегированные. Происхождение знати, принцип сюзеренитета-вассалитета. Проблема крупного землевладения. Городское население. Территориальная община / «вервь», «мир»/. Крестьяне-общинники, зависимые, рабы. «Полюдье». Типология феодализма. Особенности древнерусского / «государственного»/ феодализма.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Киевская Русь как раннефеодальная монархия. Властные институты: князь, дума, самоуправление. Формирование территориального единства   Древней Руси в конце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Х-начале Х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 Внешняя политика. Крещение Руси, древнерусская культура.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sz w:val="28"/>
          <w:szCs w:val="28"/>
        </w:rPr>
        <w:t>. Историческая обусловленность распада Киевской Руси /вторая половина Х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-начало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вв./ как результат развития феодальных отношений.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Доминирующие центры  Удельной Руси: Галицко-Волынское княжество, Новгородская республика, Ростово-Суздальская земля. Особенности общественно-политического устройства, соотношение центробежных и центростремительных тенденций в эволюции </w:t>
      </w:r>
      <w:proofErr w:type="spellStart"/>
      <w:r w:rsidRPr="000F2E03">
        <w:rPr>
          <w:sz w:val="28"/>
          <w:szCs w:val="28"/>
        </w:rPr>
        <w:t>домонгольской</w:t>
      </w:r>
      <w:proofErr w:type="spellEnd"/>
      <w:r w:rsidRPr="000F2E03">
        <w:rPr>
          <w:sz w:val="28"/>
          <w:szCs w:val="28"/>
        </w:rPr>
        <w:t xml:space="preserve"> Руси.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Возникновение империи Чингиз-хана и ее мировое значение. Образование Золотой Орды. Походы Батыя на Русь. Причины поражения русских княжеств. Вассальная зависимость русских земель, как улуса Великого Хана. Статус Владимирского великокняжеского стола. Последствия татаро-монгольского нашествия. Роль и место Золотой Орды в отечественной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2. Образование и укрепление единого российского государства. X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Объединение русских земель вокруг Москвы.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Складывание российского самодержавия.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Кризис государственности России в конце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Возникновение элементов абсолютизма / вторая половина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Понятия «единое» и «централизованное» государство. Историческая обусловленность образования единого русского государства. Соотношение внутренних /развитие феодальных отношений, властных институтов,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этно-культурные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процессы/ и внешних / противостояние Орде и Литве/ центростремительных факторов.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Центры притяжения национально-политических сил, историческая роль Северо-Восточной Руси, причины доминирования Москвы.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Основные этапы, формы и способы объединения земель вокруг Москвы: великие княжения Ивана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Калиты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(1325-1340), Дмитрия Донского (1359-1389), Ивана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(1462-1505). Формирование единой государственной территории и  ликвидация зависимости России от Орды /вторая половина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-начало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вв./. Народное хозяйство, социальные отношения, начало складывания крепостничества. Эволюция общественно-политического строя.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Подданичество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. Великий князь-Государь всея Руси. Начало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российского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великодержавия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/ доктрина «Москва-третий Рим»/.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Соотношение понятий «раннефеодальная» и «самодержавная» монархия.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Принятие Иваном Грозным царского титула / 1547г./. «Избранная рада» и  реформы  органов и системы управления: ликвидация уделов, приказная система, Земские соборы, местные органы власти, военное строительство. Роль «опричнины» в утверждении самодержавия.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России в середине-второй половине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Этапы общегосударственного оформления крепостного права / «заповедные» и «урочные» «лета»/.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Ивана Грозного. Казанский поход и начало складывания  государства имперского типа. Факторы складывания великорусской народности. «Ливонская война», причины и исторические последствия поражения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Предпосылки и причины «смутного времени». Феномен «самозванства».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Проявления общенационального кризиса в экономике, социальных политических и идеологических отношениях. «Смута» как разновидность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гражданской войны. Этапы, соотношение внутренних и внешних факторов. Завершение «смутного времени», роль дворянства в консолидации общества, закреплении самодержавных основ государственного устройства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sz w:val="28"/>
          <w:szCs w:val="28"/>
        </w:rPr>
        <w:t>. Основные направления внешней и внутренней политики первых Романовых. Западное направление внешней политики. Колонизация Сибири.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Народное хозяйство и начало формирования общенационального рынка. Социальные отношения. Соборное Уложение 1649 г. и юридическое оформление крепостного права. Народные движения Сословная консолидация.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Типология абсолютизма. Складывание элементов бюрократического самодержавия как российской разновидности абсолютизма в правление Алексея Михайловича /1645-1676гг./ и Федора Алексеевича /1676-1682гг/. Сословная база, органы власти /Земский Собор, Боярская Дума, приказная система, воеводство, начало строительства регулярных вооруженных сил/. Церковный раскол и идеологическая подготовка петровских преобразований. Начало складывания великорусской нации и культура допетровской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Освоение тамбовского края.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Тема 3. Российская дворянская империя /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в./.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Реформы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Внешняя политика России в первой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в./. Образование империи.</w:t>
      </w: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Внутренняя и внешняя политика России в 1725-1801 гг. «Просвещенный абсолютизм».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Проблема отставания России от Запада. Внутренние и внешние причины и предпосылки петровских преобразований.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Идеология реформ / «регулярное государство»/. Периодизация правления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страны в первой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Аграрный сектор. Мелкотоварное производство. Мануфактуры, частный и государственный капитал. Финансы, податная реформа. Меркантилизм, внутренняя и внешняя торговля.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Социальная политика. Указ о единонаследии, ужесточение крепостничества, борьба с оппозицией, подавление выступлений социальных низов.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Преобразования органов власти и управления. Табель о рангах.  Сенат, Синод, коллегии, суд, прокуратура, местное управление. Строительство вооруженных сил.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Преобразования в культурно-бытовой сфере. Проблема «культурного раскола».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Особенности российского абсолютизма.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Геополитическое положение России к началу единодержавия Петра.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Западное и южное направления внешней политики России. Начало и основные этапы Северной войны.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поход. Итоги Северной войны. Каспийский поход. Провозглашение империи.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Историческая роль Петра, последствия петровской модернизации.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Общая оценка общественно-политических процессов в империи в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послепетровский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период / до воцарения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/. Причины дестабилизации верховной власти. Проект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верховников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». Историческое место эпохи «дворцовых переворотов».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Финансово-экономическая политика во второй четверти-середине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положение крестьянства. Расширение дворянских прав и Манифест о вольности дворянства.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и Семилетняя война.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«Просвещенный абсолютизм»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. Экономическое развитие. Секуляризация. Зарождение капиталистического уклада. Принцип свободы предпринимательства. Ужесточение крепостничества. Уложенная комиссия 1767-1768 гг. и законодательная политика. Реформа сената. Завершение губернской реформы. «Жалованные грамоты» дворянству и городам. Оформление сословного строя. «Крестьянская война» под водительством Пугачева и ее последствия.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Екатерины Великой. Экспансия на западе и юге. Россия и французская революция.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Екатерининская эпоха как «золотой век»»  русского дворянства.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Тамбовская губерния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веке.  Г.Р. Державин.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Россия в первой половине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Внутренняя политика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 Отечественная война 1812 года.</w:t>
      </w:r>
    </w:p>
    <w:p w:rsidR="006B7670" w:rsidRPr="000F2E03" w:rsidRDefault="006B7670" w:rsidP="000F2E0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Движение декабристов. Кризис феодально-крепостнической системы.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Дворцовый переворот 1801 года. Император Александр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и Негласный комитет. Основные направления внутренней политики: крестьянский вопрос, просвещение и печать, реформирование органов центрального управления /Сенат, министерства, Государственный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совет/, финансовая система. Конституционно-политические проекты Н.Н. Новосильцева и М.М. Сперанского.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«Наполеоновские войны». Основные этапы Отечественной войны 1812 года. Заграничный поход русской армии. Воздействие российской победы на  ход отечественной и мировой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«Декабризм». Этапы формирования, конституционн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политические программы. Выступление 14 декабря 1824 года.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Император Николай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 Секретный комитет 6 декабря 1826 года и его программа.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Правительственная политика в сфере  экономики. Социальная политика: дворянские корпорации, городское население, крепостные. Реформа П.Д. Киселева. Мероприятия  в области просвещения. Реорганизация административного управления. Личная канцелярия императора. М.М.Сперанский и систематизация российского законодательства.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Внешняя политика империи во второй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Восточный вопрос. Крымская война 1853-1856 гг. Парижский конгресс.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Пушкин и начало «золотого века» русской культуры.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Причины и проявления кризиса феодально-крепостнической системы.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Россия в период либеральной модернизации /вторая половина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Предпосылки преобразований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. Отмена крепостного права.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Реформы 60-70 гг. и их роль в модернизации России.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России во второй половине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Начало индустриализации.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Политический строй в период «контрреформ»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Обшественно-политические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движения.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Внешняя /геополитическая/ обусловленность реформ.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Внутренние предпосылки модернизации /экономика, социальные отношения, политика, духовная сфера/. Проблема «революционной ситуации» в середине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 и «движущие силы» реформ.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Подготовительный период, «гласность». Манифест 19 февраля 1861 года. Изменение правового статуса крестьян, поземельные отношения, временно обязанное состояние, выкупная операция. Критика реформы и проблема «пережитков крепостничества». Историческое значение отмены крепостного права.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b/>
          <w:bCs/>
          <w:i/>
          <w:iCs/>
          <w:sz w:val="28"/>
          <w:szCs w:val="28"/>
        </w:rPr>
        <w:lastRenderedPageBreak/>
        <w:t>Второй вопрос</w:t>
      </w:r>
      <w:r w:rsidRPr="000F2E03">
        <w:rPr>
          <w:b/>
          <w:bCs/>
          <w:sz w:val="28"/>
          <w:szCs w:val="28"/>
        </w:rPr>
        <w:t>.</w:t>
      </w:r>
      <w:r w:rsidRPr="000F2E03">
        <w:rPr>
          <w:sz w:val="28"/>
          <w:szCs w:val="28"/>
        </w:rPr>
        <w:t xml:space="preserve"> Взаимосвязь крестьянской реформы с институциональными реформами 60-70 гг.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Земское и городское самоуправление /местные органы государственной власти и местное  самоуправление, способы формирования, построение, функции и компетенция/. Необходимость военной реформы, основные мероприятия /комплектование, построение, переоснащение и обучение/. Университетская реформа и народное просвещение. Либерализация цензуры. Судебная реформа /перестройка судебной системы, независимость суда, следствие, прокуратура, адвокатура/. Перестройка финансовой системы.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Системное значение «Великих реформ».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Типология социальных модернизаций.  Проблема «отставания» и «догоняющего развития» России. «Эшелоны» капиталистического развития. Форсированный / «инверсионный»/ переход к капитализму как доминирующий процесс пореформенной эволюции российского общества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Экономика: сельское хозяйство, промышленный переворот, кредитные отношения. Иностранный капитал и проблема «полуколониальной зависимости» России.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Социальные отношения. «Многоукладность». «Цивилизованный» и «дикий» капитализм.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1 марта 1881 года. Воцарение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Манифест 29 апреля 1881 г. «О незыблемости самодержавия» и указ 4 апреля 1881 г. «Об усиленной охране». «Священная дружина» и революционный террор. Политические лагери /консервативный, либеральный, радикальный/. Социал-демократические,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неонароднические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, либерально-оппозиционные группы.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«контрреформ» 80-х - начала 90-х гг.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Тамбовщина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в пореформенный период.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Кризис монархии в начале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1.Революция 1905-1907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2.«Третьеиюньская система».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реформы.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3.Россия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-й Мировой войне.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>. Предпосылки общественно-политического кризиса 1905-1907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Российский капитализм в системе мирового хозяйства на рубеже веков. Реформы С.В.Витте и политика индустриализации России. Социальные отношения, национальный вопрос.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Империализм как образующий фактор международной обстановки. Военно-политические блоки. Русско-японская война.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Начало и подъем революции. Манифест 17 октября 1905 года. Основные политические партии России и их программы. Вооруженное восстание в декабре 1905 года. Отступление и спад революционного движения.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Изменения в государственном строе.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Булыгинская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» Дума. Закон 11 декабря 1905 г. о выборах в законодательную Думу. Совет министров, Государственный совет. «Основные законы» империи в редакции 23 апреля 1906 г. «Конституционное самодержавие».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-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Государственные Думы. Государственный переворот 3 июня 1907 г. Проблема поражения революции, ее итоги и значение.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Политико-правовая сущность «третьеиюньского переворота». Основные направления внутренней политики, соотношение прогрессивных и консервативных тенденций.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Стратегия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столыпинских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» реформ. Место аграрного вопроса в системе общественных отношений России в начале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Основные мероприятия аграрной реформы как инструмента буржуазной модернизации русской деревни. Ход и результаты реформы. Оценка исторической роли П.А.Столыпина.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Причины и характер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Мировой войны. Стратегические цели противоборствующих группировок - Антанты и Тройственного союза. Предвоенная дипломатия России.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Отношение к войне консервативного, либерального и радикального лагерей. Вооруженные силы России и военные действия на восточном фронте в 1914-1916 гг. Российский тыл и снабжение армии. Государственное регулирование экономики и российский капитал. Мобилизация ресурсов на ведение затяжной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Оппозиционные и революционные силы. Образование «Прогрессивного блока».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Ленинская концепция империализма - идейно-политическая платформа большевизма.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Рост антивоенных настроений в обществе и действующей армии. Изоляция царизма.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Историческое значение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Революция 1917 года.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Падение монархии. Временное правительство и Советы. Политические кризисы весной – летом 1917 г.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Корниловский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мятеж».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Радикализация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Советов.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Октябрьское вооруженное восстание. Провозглашение Советской власти.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Всероссийское Учредительное собрание. Первоочередные мероприятия Советской власти.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bCs w:val="0"/>
        </w:rPr>
      </w:pPr>
      <w:r w:rsidRPr="000F2E03">
        <w:rPr>
          <w:rFonts w:ascii="Times New Roman" w:hAnsi="Times New Roman" w:cs="Times New Roman"/>
          <w:bCs w:val="0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Причины падения монархии. Временное правительство и Советы.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«Двоевластие». Апрельский, июньский, июльский политические кризисы и расстановка политических сил.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Выступление «корниловцев» и позиция основных политических сил. Причины поражения «мятежа». Поляризация политических лагерей и «большевизация» Советов.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Нарастание общенационального кризиса осенью 1917 г. Октябрьское восстание в Петрограде. Роль и место октябрьской революции в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sz w:val="28"/>
          <w:szCs w:val="28"/>
        </w:rPr>
        <w:t>. Формирование органов Советской власти в центре и на местах. Мероприятия большевиков в военно-дипломатической сфере, социально-экономические и политико-идеологические преобразования на рубеже 1917-1918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Всероссийское учредительное собрание как альтернатива Советской власти. Причины и последствия его роспуска.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Советский тип государственности.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Становление советского режима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Гражданская война.</w:t>
      </w: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Новая экономическая политика: замысел и реализация.</w:t>
      </w: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Борьба в РКП-ВКП/б по стратегическим вопросам развития страны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/20-е гг./.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Соотношение внутренних и внешних причин гражданской войны. Периодизация гражданской войны: хронологические рамки и этапы. Политика «военного коммунизма». Ход, итоги и уроки войны. Революция и гражданская война на территории Тамбовской губернии.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Кризис «военного коммунизма» и переход к НЭПу. Принципы НЭПа, соотношение доктринальных и ситуативных компонентов. Хронологические рамки и характер эволюции НЭПа, его  противоречия и причины свертывания.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Третий вопрос</w:t>
      </w:r>
      <w:r w:rsidRPr="000F2E03">
        <w:rPr>
          <w:rFonts w:ascii="Times New Roman" w:hAnsi="Times New Roman" w:cs="Times New Roman"/>
          <w:sz w:val="28"/>
          <w:szCs w:val="28"/>
        </w:rPr>
        <w:t>. Смерть Ленина и проблема политической преемственности. Проблема возможности и способов «построения социализма». «Троцкизм». «Новая оппозиция» «Троцкистско-зиновьевский блок». «Правый уклон». «Ленинское большинство». Борьба за власть. Этапы внутрипартийной борьбы. Причины победы Сталина и его окружения.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тридцатые годы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1.Ускоренная индустриализация и коллективизация деревни. Итоги модернизации советской экономики.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2.Формирование тоталитарной системы: основные черты и проявления.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>. Причины и цели «великого перелома на рубеже 20-30 гг., свертывание НЭПа и переход к форсированному строительству социализма.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Форсированная индустриализация - как основа социалистического строительства во «враждебном окружении». Ресурсы индустриализации. Первые пятилетки и их итоги в промышленной сфере.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Коллективизация сельского хозяйства: цели, метода, результаты. Реакция крестьянства.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Предвоенная советская экономика. Оформление командно-административной системы управления народным хозяйством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Типология тоталитаризма.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Объективные и субъективные предпосылки складывания советской тоталитарной системы. Черты советского тоталитаризма: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идеократия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однопартийность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, вождизм, командно-административная экономика, социальная селекция, репрессивность. Карательные меры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Советская культура 30-х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Тамбовщина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научной оценки истории России 20-30 гг.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во второй мировой войне /1939-1945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Международное положение и внешняя политика СССР в 30-е гг. Начало второй мировой войны</w:t>
      </w: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Нападение Германии на СССР. Этапы, ход и завершение Великой Отечественной войны.</w:t>
      </w: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Итоги второй мировой войны, цена и уроки победы над фашизмом.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Геополитические последствия 1-й мировой войны. Типология фашизма. Фашизация ряда стран Европы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Тенденции, приведшие к развязыванию 2-й мировой войны. «Ось Берлин-Рим-Токио». Политика «умиротворения» агрессора.  Предвоенная внешняя политика СССР. Пакт Риббентропа-Молотова. Военные действия в Европе и Азии.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Нападение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Германии на СССР как новая фаза 2-й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Периодизация Великой Отечественной войны. Причины поражений Красной Армии в начальный период войны. Мероприятия по мобилизации ресурсов страны. «Коренной перелом». Завершающий период войны. Советские вооруженные силы на тихоокеанском театре 2-й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Источники и всемирно-историческое значение победы СССР в Великой Отечественной войне.  Тамбовская область в 1941-1945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и послевоенное устройство мира /1945-1953/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 «Холодная война». Основные направления внешней политики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2.Социально-экономическое развитие страны в послевоенный период.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3.Политико-идеологический режим.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Соотношение сил на мировой арене по окончании 2-й мировой войны. Внешнеполитические цели советского правительства. Начало «холодной войны». Германский вопрос. Военно-политические блоки. СССР и ООН. Отношения с «третьим миром». Корейская война и позиция СССР. Международное движение «сторонников мира».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Военные потери СССР. Демобилизация экономики.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sz w:val="28"/>
          <w:szCs w:val="28"/>
        </w:rPr>
        <w:t>-й пятилетний план и экономические приоритеты.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Источники, методы и темпы восстановления и развития народного хозяйства. Социальная политика и уровень жизни.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Морально-политическое состояние советского общества по окончании войны. Перестройка органов власти.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Образование, наука, культура.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Меры по укреплению режима. Политические репрессии.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Сталин как исторический деятель.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период реформирования советской системы /1953-1964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и «мероприятия по преодолению последствий культа личности Сталина».</w:t>
      </w:r>
    </w:p>
    <w:p w:rsidR="006B7670" w:rsidRPr="000F2E03" w:rsidRDefault="006B7670" w:rsidP="000F2E03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Реформы  второй половины 50-х-начала 60-х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Первый вопрос</w:t>
      </w:r>
      <w:r w:rsidRPr="000F2E03">
        <w:rPr>
          <w:rFonts w:ascii="Times New Roman" w:hAnsi="Times New Roman"/>
          <w:sz w:val="28"/>
          <w:szCs w:val="28"/>
        </w:rPr>
        <w:t xml:space="preserve">. Концептуальный характер решений </w:t>
      </w:r>
      <w:r w:rsidRPr="000F2E03">
        <w:rPr>
          <w:rFonts w:ascii="Times New Roman" w:hAnsi="Times New Roman"/>
          <w:sz w:val="28"/>
          <w:szCs w:val="28"/>
          <w:lang w:val="en-US"/>
        </w:rPr>
        <w:t>X</w:t>
      </w:r>
      <w:r w:rsidRPr="000F2E03">
        <w:rPr>
          <w:rFonts w:ascii="Times New Roman" w:hAnsi="Times New Roman"/>
          <w:sz w:val="28"/>
          <w:szCs w:val="28"/>
          <w:lang w:val="de-DE"/>
        </w:rPr>
        <w:t>X</w:t>
      </w:r>
      <w:r w:rsidRPr="000F2E03">
        <w:rPr>
          <w:rFonts w:ascii="Times New Roman" w:hAnsi="Times New Roman"/>
          <w:sz w:val="28"/>
          <w:szCs w:val="28"/>
        </w:rPr>
        <w:t xml:space="preserve"> съезда КПСС по вопросам внешней и внутренней политики. Критика «культа личности Сталина» /причины формирования, характер проявления, последствия «культа»/. Тактические и стратегические цели ограниченной критики сталинизма.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Направления работы по частичной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десталинизации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общества, социально-политическая база противодействия переменам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Содержание и направленность политико-идеологических и социально-экономических преобразований  в «хрущевский период».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«Оттепель» и  проблема «мирного сосуществования» в области международных отношений и внешней политики.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Семилетний план развития народного хозяйства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Либерализации в сфере культуры.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о «полной и окончательной победе социализма в СССР».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и программа «развернутого строительства коммунизм.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Кризис реформаторского курса.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Административные реорганизации, политико-мобилизационные кампании / «кукурузная», « мясная», движение «за коммунистический труд» и др./. Нарастание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неосталинистских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настроений.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Смещение Хрущева.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Проблема  оценки роли Н.С. Хрущева в отечественной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период «развитого социализма» /середина 60-х-начало 80-х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СССР.</w:t>
      </w: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Экономические реформы 60-х гг.</w:t>
      </w: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Противоречия общественного развития.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Военно-стратегический паритет в мире. «Разрядка». Внешнеполитическая стратегия КПСС, «программа мира».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нераспространения ядерного оружия. Советско-германский договор 1970 г. и Соглашение по Западному Берлину. Договоры ОСВ-1, ОСВ-2,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 Общеевропейское /хельсинское/ совещание по безопасности и сотрудничеству 1975 г., позиция СССР в ООН.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Отношения с социалистическим лагерем, чехословацкий кризис 1968 г. «Доктрина Брежнева» об ограниченном суверенитете. Политический кризис в Польше и нарастание центробежных тенденций внутри «социалистического содружества».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Борьба за влияние в «третьем мире». Введение советских  войск в Афганистан. Обострение международной обстановки.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Обстановка в стране и новое руководство КПСС. Критика «волюнтаризма» 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сбъективизма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Проблема интенсификации экономики.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Косыгинские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реформы» в промышленности и сельском хозяйстве: замысел, ход, результаты. Народно-хозяйственный комплекс СССР. Внешние и внутренние причины нарастания экономических трудностей.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Усиление консервативных тенденций во внутренней политике. Рост номенклатурного бюрократизма.  Попытки реабилитации Сталина. Концепция «развитого социализма». Конституция СССР 1977 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 Социальная и национальная структура советского общества, уровень жизни.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Образование и наука. Официальная и нонконформистская культура. Усиление борьбы с инакомыслием.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Кончина Брежнева. Поиски путей реформирования советского общества в 1983- начале 1985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Тамбовская область в период «развитого социализма».     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5B1AA2" w:rsidRPr="000F2E03" w:rsidRDefault="005B1AA2" w:rsidP="000F2E03">
      <w:pPr>
        <w:pStyle w:val="Default"/>
        <w:ind w:firstLine="709"/>
        <w:jc w:val="both"/>
        <w:rPr>
          <w:sz w:val="22"/>
          <w:szCs w:val="22"/>
        </w:rPr>
      </w:pPr>
    </w:p>
    <w:p w:rsidR="00501505" w:rsidRPr="000F2E03" w:rsidRDefault="00501505" w:rsidP="000F2E0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0F2E03">
        <w:rPr>
          <w:b/>
          <w:bCs/>
          <w:sz w:val="28"/>
          <w:szCs w:val="28"/>
        </w:rPr>
        <w:t xml:space="preserve">2.3 Задания для оценки освоения </w:t>
      </w:r>
      <w:r w:rsidRPr="000F2E03">
        <w:rPr>
          <w:b/>
          <w:sz w:val="28"/>
          <w:szCs w:val="28"/>
        </w:rPr>
        <w:t xml:space="preserve">практического курса </w:t>
      </w:r>
      <w:r w:rsidRPr="000F2E03">
        <w:rPr>
          <w:b/>
          <w:bCs/>
          <w:sz w:val="28"/>
          <w:szCs w:val="28"/>
        </w:rPr>
        <w:t xml:space="preserve">учебной дисциплины: </w:t>
      </w:r>
      <w:r w:rsidRPr="000F2E03">
        <w:rPr>
          <w:b/>
          <w:bCs/>
          <w:color w:val="auto"/>
          <w:sz w:val="28"/>
          <w:szCs w:val="28"/>
        </w:rPr>
        <w:t xml:space="preserve"> </w:t>
      </w:r>
    </w:p>
    <w:p w:rsidR="00501505" w:rsidRPr="000F2E03" w:rsidRDefault="00501505" w:rsidP="000F2E0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Тематика практических занятий включает наиболее значимые вопросы учебной дисциплины. 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Практические занятия призваны обеспечить изучение студентами содержания и задач данного курса, особенности его важнейших институтов, их использование в практической деятельности.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Практическое занятие построено следующим образом: первый час занятий посвящен рассмотрению вопросов темы семинарского занятия и заслушивания рефератов, подготовленных студентами и предложенных в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плане семинарского занятия. Второй час – ответы на контрольные вопросы, решение практических задач и тестирования по предложенным тестам по теме занятия. В перечень контрольных вопросов и тестов включены вопросы, данные студенту для самостоятельного изучения.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E616E9" w:rsidRPr="000F2E03" w:rsidRDefault="00E616E9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E616E9" w:rsidRPr="000F2E03" w:rsidRDefault="00E616E9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501505" w:rsidRPr="000F2E03" w:rsidRDefault="00501505" w:rsidP="000F2E03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  <w:r w:rsidRPr="000F2E03">
        <w:rPr>
          <w:b/>
          <w:bCs/>
          <w:sz w:val="28"/>
          <w:szCs w:val="28"/>
        </w:rPr>
        <w:t>Практические занятия:</w:t>
      </w:r>
    </w:p>
    <w:p w:rsidR="00A40F5F" w:rsidRPr="000F2E03" w:rsidRDefault="001B5216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Комплект контрольно-оценочных средств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ТЕСТИРОВАНИЕ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0F2E03" w:rsidRDefault="00B324D6" w:rsidP="000F2E0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 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E03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0F2E03">
        <w:rPr>
          <w:rFonts w:ascii="Times New Roman" w:hAnsi="Times New Roman" w:cs="Times New Roman"/>
          <w:i/>
          <w:sz w:val="28"/>
          <w:szCs w:val="28"/>
        </w:rPr>
        <w:t xml:space="preserve"> Тест состоит из  заданий. Прежде, чем приступить к его выполнению, подумайте, в чем заключается смысл задания. Вспомните значения терминов, понятий, указанных в вопросе.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24D6" w:rsidRPr="000F2E03" w:rsidRDefault="00B324D6" w:rsidP="000F2E03">
      <w:pPr>
        <w:pStyle w:val="af0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0F2E03">
        <w:rPr>
          <w:b/>
          <w:sz w:val="28"/>
          <w:szCs w:val="28"/>
        </w:rPr>
        <w:t>Тема 1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1.Начало русской княжеской династии положил призванный на Русь  князь: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Аскольд;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Дир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Олег;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Рюрик;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Трувор.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2. Варяги были призваны в Новгород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882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 911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945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862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965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3. В первой половине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русские князья чаще всего ходили в походы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Византию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Хазарский каганат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Арабский халифат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Польшу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Волжскую Болгарию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4.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Определите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какое событие произошло раньше других: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Крещение Руси;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Поход Олега на Царьград;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Любечский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съезд князей;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4)Убийство Игоря древлянами;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5)Призвание варягов.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5. Кто из русских князей  первым лично принял христианство: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1)Рюрик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2)Олег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3)Игорь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4)Ольга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5)Святослав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В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правление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какого князя произошло крещение Руси: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Владимира;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Олега;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Святослава;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Игоря;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5)Ярослава Мудрого.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7. Какой князь в 965 г. разгромил хазар: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 Олег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 Игорь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 Владимир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 Святослав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 Рюрик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Наследственное земельное владение в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Х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I-XVI вв. называлось: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Поместье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Вотчина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Усадьба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Надел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Хутор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9. Словом вече в Киевской Руси называлось: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1)место торговли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2)народное ополчение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3)народное собрание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4)перемирие в войне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5)выступление князя перед народом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"Русская Правда" Ярослава Мудрого является: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произведением древнерусской литературы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договором Руси с Византией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3)первой древнерусской летописью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публицистическим сочинением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5)древнейшим сводом законов Руси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11. В 1054 г. Русь была поделена между княжескими сыновьями по завещанию: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Владимира Мономаха;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Мстислава Великого;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Ярослава Мудрого;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Даниила Романовича;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5)Всеволода Большое Гнездо.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12. Укажите, какая причина привела к распаду территории Киевской Руси: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Приток населения в земли Северо-Восточной Руси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Распад родовой общины, ее имущественное расслоение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Политический сепаратизм местных князей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Образование племенных союзов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Появление соседской общины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13.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Любечский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съезд князей проходил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        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1097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1054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1113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1068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1125 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14. Наследование власти князьями по старшинству в роде означало переход власти: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от отца к сыну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от брата к брату или старшему племяннику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от отца к сыну или дочери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к любому старшему по возрасту члену княжеского рода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5)к любому князю по приговору боярской Думы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15. В конце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вв. наиболее опасными кочевыми соседями Руси были:            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половцы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хазары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венгры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авары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монголы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16. В число выборных должностных лиц Новгородской республике входил: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1)князь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2)воевода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3)митрополит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4)посадник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5)дружинник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17. В 1223 г. в Восточной Европе впервые появились: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варяги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монголы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ливонцы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турки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5)половцы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Ярлыками в Золотой Орде называли: </w:t>
      </w:r>
    </w:p>
    <w:p w:rsidR="00B324D6" w:rsidRPr="000F2E03" w:rsidRDefault="00B324D6" w:rsidP="000F2E03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товарный знак  ремесленника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 обидные клички (приклеить ярлык)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 клеймо на крупе лошади (позднее «тавро»)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4) грамоты на право княжения в русских землях («получить ярлык»)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5) одежду ордынской знати для официальных приемов (обрядиться в ярлык)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19. За победы над шведами и крестоносцами православная церковь канонизировала: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Даниила Галицкого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Александра Невского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Василия Костромского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4)Ярослава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Осмомысла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Юрия Долгорукого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20. Сумел договориться с Ордой о сборе дани самими русскими князьями:    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Ярослав Всеволодович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Даниил Галицкий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Иван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Калита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Даниил Александрович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Александр Невский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  <w:lang w:val="en-US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>Тема 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 В битве на Куликовом поле ордынскими войсками руководил: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Ахмат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2)Чингисхан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Тохтамыш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Мамай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Батый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4D6" w:rsidRPr="000F2E03" w:rsidRDefault="00B324D6" w:rsidP="000F2E03">
      <w:pPr>
        <w:pStyle w:val="afc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2. Первый московский князь Даниил был сыном: 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Владимира Мономаха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Юрия Долгорукого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Андрея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Боголюбского</w:t>
      </w:r>
      <w:proofErr w:type="spellEnd"/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Всеволода Большое Гнездо</w:t>
      </w:r>
    </w:p>
    <w:p w:rsidR="00B324D6" w:rsidRPr="000F2E03" w:rsidRDefault="00B324D6" w:rsidP="000F2E03">
      <w:pPr>
        <w:widowControl w:val="0"/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Александра Невского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3. В начале </w:t>
      </w:r>
      <w:r w:rsidRPr="000F2E03">
        <w:rPr>
          <w:sz w:val="28"/>
          <w:szCs w:val="28"/>
          <w:lang w:val="en-US"/>
        </w:rPr>
        <w:t>XIV</w:t>
      </w:r>
      <w:r w:rsidRPr="000F2E03">
        <w:rPr>
          <w:sz w:val="28"/>
          <w:szCs w:val="28"/>
        </w:rPr>
        <w:t xml:space="preserve"> </w:t>
      </w:r>
      <w:proofErr w:type="gramStart"/>
      <w:r w:rsidRPr="000F2E03">
        <w:rPr>
          <w:sz w:val="28"/>
          <w:szCs w:val="28"/>
        </w:rPr>
        <w:t>в</w:t>
      </w:r>
      <w:proofErr w:type="gramEnd"/>
      <w:r w:rsidRPr="000F2E03">
        <w:rPr>
          <w:sz w:val="28"/>
          <w:szCs w:val="28"/>
        </w:rPr>
        <w:t xml:space="preserve">. </w:t>
      </w:r>
      <w:proofErr w:type="gramStart"/>
      <w:r w:rsidRPr="000F2E03">
        <w:rPr>
          <w:sz w:val="28"/>
          <w:szCs w:val="28"/>
        </w:rPr>
        <w:t>соперниками</w:t>
      </w:r>
      <w:proofErr w:type="gramEnd"/>
      <w:r w:rsidRPr="000F2E03">
        <w:rPr>
          <w:sz w:val="28"/>
          <w:szCs w:val="28"/>
        </w:rPr>
        <w:t xml:space="preserve"> московских князей в борьбе за ярлык были князья:    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тверские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ярославские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рязанские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костромские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нижегородские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4. Иван </w:t>
      </w:r>
      <w:proofErr w:type="spellStart"/>
      <w:r w:rsidRPr="000F2E03">
        <w:rPr>
          <w:sz w:val="28"/>
          <w:szCs w:val="28"/>
        </w:rPr>
        <w:t>Калита</w:t>
      </w:r>
      <w:proofErr w:type="spellEnd"/>
      <w:r w:rsidRPr="000F2E03">
        <w:rPr>
          <w:sz w:val="28"/>
          <w:szCs w:val="28"/>
        </w:rPr>
        <w:t xml:space="preserve"> правил в Москве </w:t>
      </w:r>
      <w:proofErr w:type="gramStart"/>
      <w:r w:rsidRPr="000F2E03">
        <w:rPr>
          <w:sz w:val="28"/>
          <w:szCs w:val="28"/>
        </w:rPr>
        <w:t>в</w:t>
      </w:r>
      <w:proofErr w:type="gramEnd"/>
      <w:r w:rsidRPr="000F2E03">
        <w:rPr>
          <w:sz w:val="28"/>
          <w:szCs w:val="28"/>
        </w:rPr>
        <w:t xml:space="preserve">: 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1275-1303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1325-1340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1353-1389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lastRenderedPageBreak/>
        <w:t>1359-1389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1340-1353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pStyle w:val="afc"/>
        <w:widowControl w:val="0"/>
        <w:ind w:firstLine="709"/>
        <w:contextualSpacing/>
        <w:jc w:val="both"/>
        <w:rPr>
          <w:snapToGrid w:val="0"/>
          <w:sz w:val="28"/>
          <w:szCs w:val="28"/>
        </w:rPr>
      </w:pPr>
      <w:r w:rsidRPr="000F2E03">
        <w:rPr>
          <w:snapToGrid w:val="0"/>
          <w:sz w:val="28"/>
          <w:szCs w:val="28"/>
        </w:rPr>
        <w:t xml:space="preserve">5. Дмитрий Донской княжил </w:t>
      </w:r>
      <w:proofErr w:type="gramStart"/>
      <w:r w:rsidRPr="000F2E03">
        <w:rPr>
          <w:snapToGrid w:val="0"/>
          <w:sz w:val="28"/>
          <w:szCs w:val="28"/>
        </w:rPr>
        <w:t>в</w:t>
      </w:r>
      <w:proofErr w:type="gramEnd"/>
      <w:r w:rsidRPr="000F2E03">
        <w:rPr>
          <w:snapToGrid w:val="0"/>
          <w:sz w:val="28"/>
          <w:szCs w:val="28"/>
        </w:rPr>
        <w:t xml:space="preserve">:  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1389-1425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1359-1389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1325-1340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1425-1462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1353-1359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Дмитрию Донскому наследовал его сын:  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Василий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Семен Гордый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Иван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Калита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Василий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Иван Красный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7. Создание единого государства с центром в Москве в конце XV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связано с: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Иваном IV;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Иваном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Калитой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Василием III;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Иваном III.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Василием II.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«Юрьев день»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приходился на:    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9 мая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22 июня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7 ноября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25 декабря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26 ноября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9. Совещательный орган при московском князе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назывался:   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Избранная Рада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Верховный Совет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Государственная Дума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Боярская Дума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Сенат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Чем поместье отличалось от вотчины: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поместье наследовалось, а вотчина нет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2) вотчина не могла дариться, а поместье 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поместья появляются раньше вотчин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4) за право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владеть поместьем надо было обязательно служить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, а за вотчину нет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5)поместье можно было продать, а вотчину нет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11. Первый в истории России Земский собор был созван по инициативе: 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Сергия</w:t>
      </w:r>
      <w:proofErr w:type="spellEnd"/>
      <w:r w:rsidRPr="000F2E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Радонежского</w:t>
      </w:r>
      <w:proofErr w:type="spellEnd"/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Ивана</w:t>
      </w:r>
      <w:proofErr w:type="spellEnd"/>
      <w:r w:rsidRPr="000F2E03">
        <w:rPr>
          <w:rFonts w:ascii="Times New Roman" w:hAnsi="Times New Roman" w:cs="Times New Roman"/>
          <w:sz w:val="28"/>
          <w:szCs w:val="28"/>
          <w:lang w:val="en-US"/>
        </w:rPr>
        <w:t xml:space="preserve"> IV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митрополита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патриарха Иова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К. Минина и Д. Пожарского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12. Какой русский царь первым стал также называться «царем Казанским и Астраханским»: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1)Иван Грозный;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Борис Годунов;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Федор Иоаннович;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Василий Шуйский;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Михаил Романов.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13. Годы под названием "Заповедные" означали: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1)Время, наиболее значимое для Руси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2)Время тяжких испытаний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3)Запрещение перехода крестьян от одного феодала к другому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Годы сыска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Разрешение крестьянам на переход от феодала к феодалу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14. Главная задача Ливонской войны для России: 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окончательное преодоление боярского самовластия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уничтожение католического Ливонского ордена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ослабление Речи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выход России к Балтийскому морю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не допустить проникновения Швеции в Прибалтику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15. «Заповедные лета» были введены в правление: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Ивана III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Ивана IV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Василия III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Федор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а Иоа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>нновича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Бориса Годунова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16. Выберите верное значение слова «опричнина»: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крупная государственная реформа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форма частного землевладения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пограничное войско Московского царства в XVI 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территория, выделенная из состава государства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5) система новых налогов на содержание армии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17. Последним из Рюриковичей, правивших Россией, был: 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Иван Васильевич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Борисович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Алексеевич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Иванович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Михаил Федорович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Со смертью Федора Годунова прекратилась вторая династия. Третья династия в России воцарилась: 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год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спустя пять лет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шесть лет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восемь лет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 спустя десять лет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19. Москва была освобождена от поляков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: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1583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1609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1612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1618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1605 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20. Складывание всероссийского рынка начинается в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XVIII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XIX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21. Каким крестьянам лучше жилось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в.:   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черносошным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помещичьим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боярским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монастырским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дворцовым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22.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наследственное право на землю имели:    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Холопы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Бояре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Черносошные крестьяне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Казаки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Купцы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23. Российские горожане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официально назывались:      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горожане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городские люди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городские сидельцы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посадские люди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мещане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24. Русские дворяне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прежде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всего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добивались:     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отмены обязательной службы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дешевых кредитов от казны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введения наследственного землевладения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отмены крепостного права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введения «заповедных лет»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Pr="000F2E03">
        <w:rPr>
          <w:rFonts w:ascii="Times New Roman" w:hAnsi="Times New Roman" w:cs="Times New Roman"/>
          <w:sz w:val="28"/>
          <w:szCs w:val="28"/>
        </w:rPr>
        <w:t xml:space="preserve">. Религиозное движение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в., принявшее социальную окраску: 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униатство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иконоборчество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старообрядчество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«ересь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жидовствующих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»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сектантство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b/>
          <w:snapToGrid w:val="0"/>
          <w:sz w:val="28"/>
          <w:szCs w:val="28"/>
        </w:rPr>
        <w:t>26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Отцом Михаила Романова был:     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Патриарх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Гермоген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Патриарх Никон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Царь Алексей Михайлович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Патриарх Филарет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Царь Федор Алексеевич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27. Годы правления Алексея Михайловича приходились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1613-1619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1676-1682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1645-1676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1613-1645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1648-1654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28. Что ввело Соборное уложение 1649 г.: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окончательное уравнение в правах поместья и вотчины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ограничение на рост церковного землевладения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15-летний сыск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бессрочный сыск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прикрепление к земле государственных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29. Приказы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наиболее соответствуют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современным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министерствам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городским думам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областным администрациям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политическим партиям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правоохранительным органам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30. Раскол Русской Православной церкви произошел в царствование: 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Бориса Годунова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Василия Шуйского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Михаила Федоровича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Алексея Михайловича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Петра Великого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31. Когда было отменено местничество в России:      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начале правление Алексея Михайловича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 время реформы Никона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правление Михаила Федоровича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правление Федора Алексеевича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 время восстания С. Разина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32. Решение о поддержке присоединения Украины к России принял земский собор:    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1649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1653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1682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1650 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 Период регентства Софьи при малолетстве Петра I и Ивана V  осуществлялось в период: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1682-1696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1682-1689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1682-1701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1682-1685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pStyle w:val="31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napToGrid w:val="0"/>
          <w:sz w:val="28"/>
          <w:szCs w:val="28"/>
        </w:rPr>
        <w:t>5) 1682-1703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2. Значение военных Азовских походов Петра I в 1695, 1696 гг. состояло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 дали России выход к Азовскому морю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привели к присоединению Приазовья к России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завершились присоединением Крыма к России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привели к полному военному поражению Турции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ускорили открытие постоянного дипломатического представительства в Стамбуле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3. С 1705г. набор в российскую армию осуществлялся посредством: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всеобщей воинской повинности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рекрутских наборов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наборов добровольцев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контрактной системы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приема наемников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4. Хронологические рамки Северной войны: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1682-1715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1701-1725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1703-1725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1697-1720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1700-1721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5. Санкт-Петербург основан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1698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1700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1710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1703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1721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Город, в котором был подписан русско-шведский договор от 1721 г.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Либенштадт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Ништадт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Нюмянюлля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4) Тампере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Гельсинсфорс</w:t>
      </w:r>
      <w:proofErr w:type="spellEnd"/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7. Россия была провозглашена империей в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: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1696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1721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1725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1730 г.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Документ, изданный Петром I для регламентации государственной службы, назывался: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Указ о единонаследии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Новое уложение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Жалованная грамота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Табель о рангах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Соборное уложение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9. Высшим органом исполнительной и судебной власти вместо Боярской думы стал: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Совет министров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Правительствующий Сенат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Священный Синод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Юстиц-коллегия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Главный магистрат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Форма налогового обложения, введенная Петром I в 1718 г. называлась: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подворное обложение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социальный налог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оброк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ясак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подушная подать</w:t>
      </w:r>
    </w:p>
    <w:p w:rsidR="00B324D6" w:rsidRPr="000F2E03" w:rsidRDefault="00B324D6" w:rsidP="000F2E03">
      <w:pPr>
        <w:pStyle w:val="33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11. В чем выразилось расширение дворянских привилегий в эпоху дворцовых переворотов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</w:t>
      </w:r>
      <w:r w:rsidRPr="000F2E03">
        <w:rPr>
          <w:rFonts w:ascii="Times New Roman" w:hAnsi="Times New Roman" w:cs="Times New Roman"/>
          <w:b/>
          <w:sz w:val="28"/>
          <w:szCs w:val="28"/>
        </w:rPr>
        <w:t>)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 освобождении дворян от уплаты подушной подати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в ограничении срока дворянской службы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в создании выборных дворянских органов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4) в отмене указа о единонаследии 1714 г.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5) в уничтожении различий между вотчинами и поместьями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12. Какое из этих мероприятий произошло в</w:t>
      </w:r>
      <w:r w:rsidRPr="000F2E03">
        <w:rPr>
          <w:rFonts w:ascii="Times New Roman" w:hAnsi="Times New Roman" w:cs="Times New Roman"/>
          <w:sz w:val="28"/>
          <w:szCs w:val="28"/>
        </w:rPr>
        <w:tab/>
        <w:t>царствование Елизаветы Петровны: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1) отмена внутренних таможен в России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отмена обязательной дворянской службы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работы по созданию нового Уложения законов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4) реформа системы образования в России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5) частичная отмена крепостного права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4A1" w:rsidRPr="000F2E03" w:rsidRDefault="00B324D6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>ТЕМАТИКА КОНТРОЛЬНЫХ РАБОТ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1. Государственный строй и государственные учреждения Древнерусского государства 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2. Государственный строй русских земель периода политической раздробленности (первая треть </w:t>
      </w:r>
      <w:r w:rsidRPr="000F2E03">
        <w:rPr>
          <w:sz w:val="28"/>
          <w:szCs w:val="28"/>
          <w:lang w:val="en-US"/>
        </w:rPr>
        <w:t>XII</w:t>
      </w:r>
      <w:r w:rsidRPr="000F2E03">
        <w:rPr>
          <w:sz w:val="28"/>
          <w:szCs w:val="28"/>
        </w:rPr>
        <w:t xml:space="preserve"> в. – конец </w:t>
      </w:r>
      <w:r w:rsidRPr="000F2E03">
        <w:rPr>
          <w:sz w:val="28"/>
          <w:szCs w:val="28"/>
          <w:lang w:val="en-US"/>
        </w:rPr>
        <w:t>XV</w:t>
      </w:r>
      <w:r w:rsidRPr="000F2E03">
        <w:rPr>
          <w:sz w:val="28"/>
          <w:szCs w:val="28"/>
        </w:rPr>
        <w:t xml:space="preserve"> в.).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3. Новгородская государственная организация.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4. Русские земли и Золотая Орда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5.</w:t>
      </w:r>
      <w:r w:rsidRPr="000F2E03">
        <w:rPr>
          <w:b/>
          <w:sz w:val="28"/>
          <w:szCs w:val="28"/>
        </w:rPr>
        <w:t xml:space="preserve"> </w:t>
      </w:r>
      <w:r w:rsidRPr="000F2E03">
        <w:rPr>
          <w:sz w:val="28"/>
          <w:szCs w:val="28"/>
        </w:rPr>
        <w:t>Государственные реформы Ивана  IV.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6. Боярская дума как высший орган государственной власти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7.  Земские соборы: формирование, структура и функции. 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8. Приказная система русского государства.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9. Местные государственные учреждения </w:t>
      </w:r>
      <w:r w:rsidRPr="000F2E03">
        <w:rPr>
          <w:sz w:val="28"/>
          <w:szCs w:val="28"/>
          <w:lang w:val="en-US"/>
        </w:rPr>
        <w:t>XVI</w:t>
      </w:r>
      <w:r w:rsidRPr="000F2E03">
        <w:rPr>
          <w:sz w:val="28"/>
          <w:szCs w:val="28"/>
        </w:rPr>
        <w:t xml:space="preserve"> - </w:t>
      </w:r>
      <w:r w:rsidRPr="000F2E03">
        <w:rPr>
          <w:sz w:val="28"/>
          <w:szCs w:val="28"/>
          <w:lang w:val="en-US"/>
        </w:rPr>
        <w:t>XVII</w:t>
      </w:r>
      <w:r w:rsidRPr="000F2E03">
        <w:rPr>
          <w:sz w:val="28"/>
          <w:szCs w:val="28"/>
        </w:rPr>
        <w:t xml:space="preserve">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10. Внешняя политика Ивана Грозного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11. Смутное время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12.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1649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13.  Крестьянская война под предводительством С. Разина.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14. Церковные реформы патриарха Никона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15. Внешняя политика русского государства второй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16. Русская культура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 -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17. Северная война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Государственные реформы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19. Коллежская система управления государством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20. Деятельность Правительствующего Сената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pStyle w:val="14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21. Роль и место Синода в системе органов государственной власти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22.  Местные государственные учреждения.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23. Дворцовые перевороты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24. Крестьянская война под предводительством Е.И. Пугачева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25. Внешняя политика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26. Деятельность Уложенных комиссий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27. Внутренняя и внешняя политика Павла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28. Культура Российской империи 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30</w:t>
      </w:r>
      <w:r w:rsidRPr="000F2E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Высшие государственные органы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(Непременный Совет.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Госсовет.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Комитет министров)</w:t>
      </w:r>
      <w:proofErr w:type="gramEnd"/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31. Война 1812 года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32. Проекты М.М.Сперанского.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33. Деятельность Собственной его императорского величества канцелярии.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34. Министерская реформа.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35. Конституционные проекты декабристов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36. Реформа управления государственными крестьянами (Реформа П.Д. Киселева)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37. Просвещение и народное образование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38. Внешняя политика России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39. Крымская война 1853-1856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40. Россия и Кавказ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41. Взгляды «западников» и «славянофилов»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42. Взгляды А.И. Герцена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43. Культура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44.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1861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45. Реформы местного самоуправления 1860-1870-х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46. Политика контрреформ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47. Внешняя политика России второй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48. Движение «народников»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49. Политические партии начала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50. Органы местного управления конца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– начала ХХ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51.  Революция 1905-1907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52. Русско-японская война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53. Деятельность Государственной Думы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54. Россия в первой мировой войне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55. Экономика России конца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– начала ХХ вв.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56. Культура России начала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57. Октябрьская революция </w:t>
      </w:r>
      <w:smartTag w:uri="urn:schemas-microsoft-com:office:smarttags" w:element="metricconverter">
        <w:smartTagPr>
          <w:attr w:name="ProductID" w:val="1917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1917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58. Советская Россия в гражданской войне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59. Высшие органы государственной власти РСФСР. 1917-1922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60. Новая экономическая политика (НЭП) советского государства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61. Политика коллективизации и индустриализации советского государства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62. Советская культура 1920-1930-х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63. Органы государственного управления 1917-1930-е гг. (Деятельность наркоматов)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64. Местные органы государственной власти в СССР в 19 30-1980-х годах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65. Крупнейшие сражения Великой Отечественной войны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66. Партизанское движение в годы Великой Отечественной войны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67. Послевоенное восстановление народного хозяйства СССР и развитие экономики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68. Экономические реформы А.Н. Косыгина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69. Государственные учреждения СССР в 1985-1991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70. Культура СССР второй половины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71. Государственный аппарат РФ</w:t>
      </w:r>
    </w:p>
    <w:p w:rsidR="00B324D6" w:rsidRDefault="00B324D6" w:rsidP="00B324D6">
      <w:pPr>
        <w:ind w:right="-522"/>
        <w:contextualSpacing/>
      </w:pPr>
    </w:p>
    <w:p w:rsidR="00B324D6" w:rsidRDefault="00B324D6" w:rsidP="00B324D6">
      <w:pPr>
        <w:pStyle w:val="14"/>
        <w:tabs>
          <w:tab w:val="left" w:pos="360"/>
        </w:tabs>
        <w:contextualSpacing/>
        <w:jc w:val="both"/>
        <w:rPr>
          <w:sz w:val="24"/>
          <w:szCs w:val="24"/>
        </w:rPr>
      </w:pPr>
    </w:p>
    <w:p w:rsidR="00B324D6" w:rsidRDefault="00B324D6" w:rsidP="00B324D6">
      <w:pPr>
        <w:contextualSpacing/>
      </w:pPr>
    </w:p>
    <w:p w:rsidR="00B324D6" w:rsidRDefault="00B324D6" w:rsidP="00B324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 Критерии оценки</w:t>
      </w: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4.1. Практическая работа: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«5» – все задания выполнены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«4» – наблюдались неточности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«3» – наблюдались ошибки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 xml:space="preserve">«2» – работа выполнена менее 50 % </w:t>
      </w:r>
    </w:p>
    <w:p w:rsidR="00A40F5F" w:rsidRDefault="00A40F5F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4.2. Тестовые задания: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4D7266" w:rsidRPr="004D7266" w:rsidTr="00D916B1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Критерии оценки контрольной работы:</w:t>
      </w: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«отлично» ставится за работу, выполненную без ошибок и недочетов или имеющую не более одного недочета;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«хорошо», ставится за работу, выполненную  полностью, но при наличии в ней  не более одной грубой негрубой ошибки и одного недочета или не более двух недочетов;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«удовлетворительно» ставится в том случае, если студент правильно выполнил не менее половины работы или допустил: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а) не более двух грубых ошибок;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б) не более одной грубой ошибки и одного недочета;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в) не  более двух-трех негрубых ошибок;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г) не более одной негрубой ошибки и трех недочетов;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д) при отсутствии ошибок, но при наличии 4-5 недочетов;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 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lastRenderedPageBreak/>
        <w:t xml:space="preserve">     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 К недочетам относятся небрежное выполнение заданий, отдельные погрешности в формулировке ответа.</w:t>
      </w:r>
    </w:p>
    <w:p w:rsidR="00213A99" w:rsidRDefault="00213A99" w:rsidP="000F2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Pr="000748DE" w:rsidRDefault="000748DE" w:rsidP="000748D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748DE">
        <w:rPr>
          <w:rFonts w:ascii="Times New Roman" w:hAnsi="Times New Roman" w:cs="Times New Roman"/>
          <w:b/>
          <w:sz w:val="28"/>
          <w:szCs w:val="28"/>
        </w:rPr>
        <w:t xml:space="preserve">Комплект  для оценки </w:t>
      </w:r>
      <w:proofErr w:type="spellStart"/>
      <w:r w:rsidRPr="000748DE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0748DE">
        <w:rPr>
          <w:rFonts w:ascii="Times New Roman" w:hAnsi="Times New Roman" w:cs="Times New Roman"/>
          <w:b/>
          <w:sz w:val="28"/>
          <w:szCs w:val="28"/>
        </w:rPr>
        <w:t xml:space="preserve"> общих и профессиональных компетенций по виду профессиональной деятельности «История» с использованием практических заданий</w:t>
      </w:r>
    </w:p>
    <w:p w:rsidR="000748DE" w:rsidRPr="000748DE" w:rsidRDefault="000748DE" w:rsidP="000748D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4FFC" w:rsidRPr="000748DE" w:rsidRDefault="00B324D6" w:rsidP="000F2E03">
      <w:pPr>
        <w:pStyle w:val="af6"/>
        <w:ind w:firstLine="709"/>
        <w:contextualSpacing/>
        <w:rPr>
          <w:b/>
          <w:color w:val="000000"/>
          <w:szCs w:val="28"/>
        </w:rPr>
      </w:pPr>
      <w:r w:rsidRPr="000748DE">
        <w:rPr>
          <w:b/>
          <w:color w:val="000000"/>
          <w:szCs w:val="28"/>
        </w:rPr>
        <w:t>ПЕРЕЧЕНЬ ВОПРОСОВ</w:t>
      </w:r>
    </w:p>
    <w:p w:rsidR="00B324D6" w:rsidRPr="00B324D6" w:rsidRDefault="00B324D6" w:rsidP="000F2E03">
      <w:pPr>
        <w:keepNext/>
        <w:spacing w:after="0" w:line="240" w:lineRule="auto"/>
        <w:ind w:firstLine="709"/>
        <w:contextualSpacing/>
        <w:jc w:val="center"/>
        <w:outlineLvl w:val="8"/>
        <w:rPr>
          <w:rFonts w:ascii="Times New Roman" w:hAnsi="Times New Roman" w:cs="Times New Roman"/>
          <w:b/>
          <w:bCs/>
          <w:sz w:val="28"/>
          <w:szCs w:val="28"/>
        </w:rPr>
      </w:pPr>
      <w:r w:rsidRPr="00B324D6">
        <w:rPr>
          <w:rFonts w:ascii="Times New Roman" w:hAnsi="Times New Roman" w:cs="Times New Roman"/>
          <w:b/>
          <w:bCs/>
          <w:sz w:val="28"/>
          <w:szCs w:val="28"/>
        </w:rPr>
        <w:t xml:space="preserve">для подготовки к зачету </w:t>
      </w:r>
      <w:r w:rsidRPr="00B324D6">
        <w:rPr>
          <w:rFonts w:ascii="Times New Roman" w:hAnsi="Times New Roman" w:cs="Times New Roman"/>
          <w:b/>
          <w:bCs/>
          <w:sz w:val="28"/>
          <w:szCs w:val="28"/>
        </w:rPr>
        <w:br/>
        <w:t>по учебной дисциплине «История»</w:t>
      </w:r>
    </w:p>
    <w:p w:rsidR="00B324D6" w:rsidRPr="00B324D6" w:rsidRDefault="00B324D6" w:rsidP="000F2E03">
      <w:pPr>
        <w:keepNext/>
        <w:spacing w:after="0" w:line="240" w:lineRule="auto"/>
        <w:ind w:firstLine="709"/>
        <w:contextualSpacing/>
        <w:jc w:val="center"/>
        <w:outlineLvl w:val="8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Киевская Русь.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Русские земли в «удельный период» /12 – 13 вв./.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Русь и Золотая Орда.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Образование единого централизованного российского государства /14 – 15 вв./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Складывание российского самодержавия. Правление Ивана Грозного.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«Смутное время» /конец 16 – начало 17 вв./.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Россия в 17 веке. Складывание элементов абсолютизма.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Реформы Петра Первого.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Дворцовые перевороты. «Просвещенный абсолютизм» Екатерины Второй.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Отечественная война 1812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Движение декабристов.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во второй четверти 19 в. Кризис феодально-крепостнической системы.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Отмена крепостного права.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Либеральные реформы 60 – 70 гг. 19 в.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 Революция 1905 – 1907 гг. и ее значение.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«Третьеиюньский режим» /1907 – 1914 гг./.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4D6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B324D6">
        <w:rPr>
          <w:rFonts w:ascii="Times New Roman" w:hAnsi="Times New Roman" w:cs="Times New Roman"/>
          <w:sz w:val="28"/>
          <w:szCs w:val="28"/>
        </w:rPr>
        <w:t xml:space="preserve"> реформы.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Первой мировой войне.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Февральская 1917 г. революция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период от Февраля к Октябрю 1917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Приход к власти большевиков. Первоочередные мероприятия советской власти. Роспуск Учредительного собрания.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Гражданская война /1918 – 1920 гг./. Политика «военного коммунизма» и ее кризис.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годы НЭПа.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Образование СССР.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lastRenderedPageBreak/>
        <w:t xml:space="preserve"> «Великий перелом» (1929 – 1933 гг.) /коллективизация, первая пятилетка/.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Политический строй СССР в 30-е гг. Конституция СССР 1936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СССР в Великой Отечественной войне 1941 – 1945 гг.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Послевоенное устройство мира. СССР в 1945 – 1953 гг.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Реформы Н.С. Хрущева /1953 – 1964 гг./.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СССР в период «развитого социализма» /1964 – 1984 гг./. </w:t>
      </w:r>
    </w:p>
    <w:p w:rsidR="00B324D6" w:rsidRPr="00EC03AE" w:rsidRDefault="00B324D6" w:rsidP="000F2E03">
      <w:pPr>
        <w:spacing w:after="0" w:line="240" w:lineRule="auto"/>
        <w:ind w:firstLine="709"/>
        <w:contextualSpacing/>
        <w:jc w:val="both"/>
        <w:rPr>
          <w:bCs/>
          <w:iCs/>
        </w:rPr>
      </w:pPr>
    </w:p>
    <w:p w:rsidR="00B324D6" w:rsidRPr="007D220A" w:rsidRDefault="00B324D6" w:rsidP="000F2E03">
      <w:pPr>
        <w:spacing w:after="0" w:line="240" w:lineRule="auto"/>
        <w:ind w:firstLine="709"/>
        <w:contextualSpacing/>
        <w:jc w:val="both"/>
        <w:rPr>
          <w:b/>
          <w:bCs/>
          <w:i/>
          <w:iCs/>
          <w:u w:val="single"/>
        </w:rPr>
      </w:pP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F4FFC">
        <w:rPr>
          <w:rFonts w:ascii="Times New Roman" w:hAnsi="Times New Roman" w:cs="Times New Roman"/>
          <w:bCs/>
          <w:sz w:val="28"/>
          <w:szCs w:val="28"/>
          <w:u w:val="single"/>
        </w:rPr>
        <w:t>Основная: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iCs/>
          <w:sz w:val="28"/>
          <w:szCs w:val="28"/>
        </w:rPr>
        <w:t xml:space="preserve">Ильин В.В. </w:t>
      </w:r>
      <w:r w:rsidRPr="00BF4FFC">
        <w:rPr>
          <w:rFonts w:ascii="Times New Roman" w:hAnsi="Times New Roman" w:cs="Times New Roman"/>
          <w:sz w:val="28"/>
          <w:szCs w:val="28"/>
        </w:rPr>
        <w:t>Россия в сообществе мировых цивилизаций</w:t>
      </w:r>
      <w:r w:rsidRPr="00BF4FFC">
        <w:rPr>
          <w:rFonts w:ascii="Times New Roman" w:hAnsi="Times New Roman" w:cs="Times New Roman"/>
          <w:bCs/>
          <w:sz w:val="28"/>
          <w:szCs w:val="28"/>
        </w:rPr>
        <w:br/>
        <w:t>2009.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 xml:space="preserve">История / К.С. Беликов, С.Е. 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>Бережной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, Е.В. </w:t>
      </w:r>
      <w:proofErr w:type="spellStart"/>
      <w:r w:rsidRPr="00BF4FFC">
        <w:rPr>
          <w:rFonts w:ascii="Times New Roman" w:hAnsi="Times New Roman" w:cs="Times New Roman"/>
          <w:bCs/>
          <w:sz w:val="28"/>
          <w:szCs w:val="28"/>
        </w:rPr>
        <w:t>Вдовченков</w:t>
      </w:r>
      <w:proofErr w:type="spellEnd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. М., 2010. 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>История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 / О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>тв. ред. П.С. Самыгин. М., 2011.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>История России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 / Р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>ед. А.С. Орлов. М., 2012.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  <w:u w:val="single"/>
        </w:rPr>
        <w:t>Дополнительная литература</w:t>
      </w:r>
      <w:r w:rsidRPr="00BF4FFC">
        <w:rPr>
          <w:rFonts w:ascii="Times New Roman" w:hAnsi="Times New Roman" w:cs="Times New Roman"/>
          <w:bCs/>
          <w:sz w:val="28"/>
          <w:szCs w:val="28"/>
        </w:rPr>
        <w:t>: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Бабурин С.Н.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Российский путь: утраты и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обратения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. - М., 2007.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Style w:val="citation"/>
          <w:rFonts w:ascii="Times New Roman" w:hAnsi="Times New Roman" w:cs="Times New Roman"/>
          <w:iCs/>
          <w:sz w:val="28"/>
          <w:szCs w:val="28"/>
        </w:rPr>
        <w:t>Барынькин</w:t>
      </w:r>
      <w:proofErr w:type="spellEnd"/>
      <w:r w:rsidRPr="00BF4FFC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BF4FFC">
        <w:rPr>
          <w:rStyle w:val="citation"/>
          <w:rFonts w:ascii="Times New Roman" w:hAnsi="Times New Roman" w:cs="Times New Roman"/>
          <w:iCs/>
          <w:sz w:val="28"/>
          <w:szCs w:val="28"/>
        </w:rPr>
        <w:t xml:space="preserve">В. </w:t>
      </w:r>
      <w:r w:rsidRPr="00BF4FFC">
        <w:rPr>
          <w:rStyle w:val="citation"/>
          <w:rFonts w:ascii="Times New Roman" w:hAnsi="Times New Roman" w:cs="Times New Roman"/>
          <w:sz w:val="28"/>
          <w:szCs w:val="28"/>
        </w:rPr>
        <w:t xml:space="preserve">Локальные войны на современном этапе: характер, содержание, классификация. — Военная мысль. — М.: Редакционно-издательский центр Министерства обороны РФ, 1999.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bCs/>
          <w:iCs/>
          <w:sz w:val="28"/>
          <w:szCs w:val="28"/>
        </w:rPr>
        <w:t>Булин</w:t>
      </w:r>
      <w:proofErr w:type="spellEnd"/>
      <w:r w:rsidRPr="00BF4FFC">
        <w:rPr>
          <w:rFonts w:ascii="Times New Roman" w:hAnsi="Times New Roman" w:cs="Times New Roman"/>
          <w:bCs/>
          <w:iCs/>
          <w:sz w:val="28"/>
          <w:szCs w:val="28"/>
        </w:rPr>
        <w:t xml:space="preserve"> Д.Н. </w:t>
      </w:r>
      <w:r w:rsidRPr="00BF4FFC">
        <w:rPr>
          <w:rFonts w:ascii="Times New Roman" w:hAnsi="Times New Roman" w:cs="Times New Roman"/>
          <w:sz w:val="28"/>
          <w:szCs w:val="28"/>
        </w:rPr>
        <w:t xml:space="preserve">Большие выборы. Хроника политической жизни России: 2006-2008. </w:t>
      </w:r>
      <w:r w:rsidRPr="00BF4FFC">
        <w:rPr>
          <w:rFonts w:ascii="Times New Roman" w:hAnsi="Times New Roman" w:cs="Times New Roman"/>
          <w:bCs/>
          <w:sz w:val="28"/>
          <w:szCs w:val="28"/>
        </w:rPr>
        <w:t>2008.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iCs/>
          <w:sz w:val="28"/>
          <w:szCs w:val="28"/>
        </w:rPr>
        <w:t>Геллнер</w:t>
      </w:r>
      <w:proofErr w:type="spellEnd"/>
      <w:r w:rsidRPr="00BF4FFC">
        <w:rPr>
          <w:rFonts w:ascii="Times New Roman" w:hAnsi="Times New Roman" w:cs="Times New Roman"/>
          <w:iCs/>
          <w:sz w:val="28"/>
          <w:szCs w:val="28"/>
        </w:rPr>
        <w:t> Э.</w:t>
      </w:r>
      <w:r w:rsidRPr="00BF4FFC">
        <w:rPr>
          <w:rFonts w:ascii="Times New Roman" w:hAnsi="Times New Roman" w:cs="Times New Roman"/>
          <w:sz w:val="28"/>
          <w:szCs w:val="28"/>
        </w:rPr>
        <w:t xml:space="preserve"> Нации и национализм. — М., 1999.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Закон о политических партиях. М. 2011.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Ильин И.В.,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Мельвиль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А.В., Федоров Ю.Е. Демократия и демократизация //  Полис. 2006.№5.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top"/>
      <w:r w:rsidRPr="00BF4FFC">
        <w:rPr>
          <w:rFonts w:ascii="Times New Roman" w:hAnsi="Times New Roman" w:cs="Times New Roman"/>
          <w:iCs/>
          <w:sz w:val="28"/>
          <w:szCs w:val="28"/>
        </w:rPr>
        <w:t>Капустин А.Я.</w:t>
      </w:r>
      <w:bookmarkEnd w:id="2"/>
      <w:r w:rsidRPr="00BF4FFC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tooltip="Информация / Заказ" w:history="1"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 xml:space="preserve">Международные организации в </w:t>
        </w:r>
        <w:proofErr w:type="spellStart"/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глобализирующемся</w:t>
        </w:r>
        <w:proofErr w:type="spellEnd"/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 xml:space="preserve"> мире</w:t>
        </w:r>
      </w:hyperlink>
      <w:r w:rsidRPr="00BF4FF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F4FFC">
        <w:rPr>
          <w:rFonts w:ascii="Times New Roman" w:hAnsi="Times New Roman" w:cs="Times New Roman"/>
          <w:sz w:val="28"/>
          <w:szCs w:val="28"/>
        </w:rPr>
        <w:t>2010.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Карпухин О. И.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Социокультурная ситуация как отражение кризиса культуры в российском обществе // Социально-политический журнал.  2005.  № 4, 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Меньшиков С.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Советская экономика: катастрофа или катарсис? — М., 1990.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Прорыв к свободе. Горбачев - Фонд. М., 2005.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Разин А.В., Разин С.В. Союз науки и религии в современном мире вряд ли возможен //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. РАН, 2004, Т. 74, № 9. С. 796–801.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Российская политология</w:t>
      </w:r>
      <w:proofErr w:type="gramStart"/>
      <w:r w:rsidRPr="00BF4FF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BF4FFC">
        <w:rPr>
          <w:rFonts w:ascii="Times New Roman" w:hAnsi="Times New Roman" w:cs="Times New Roman"/>
          <w:sz w:val="28"/>
          <w:szCs w:val="28"/>
        </w:rPr>
        <w:t>од ред. П. И. 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Сумуги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>. — М., 1995. 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Россия в окружающем мире: Аналитический ежегодник. // Под ред. Моисеева К.П. - М., 2008.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lastRenderedPageBreak/>
        <w:t xml:space="preserve">Россия в портретах. / Послесловие С.В. Кулешова. - М., 2005.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Россия в условиях переходного периода: материалы научной конференции. // Под ред. Ксенофонтова В.Н. - М., 2009.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Ростоу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Д.А. Проблемы перехода к демократии: попытка динамической модели // Полис 2006. №5.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Рукавишников В.О. Политическая культура постсоветской России // Социально-политический журнал. 1998. №1.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iCs/>
          <w:sz w:val="28"/>
          <w:szCs w:val="28"/>
        </w:rPr>
        <w:t>Согрин</w:t>
      </w:r>
      <w:proofErr w:type="spellEnd"/>
      <w:r w:rsidRPr="00BF4FFC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 w:rsidRPr="00BF4FFC">
        <w:rPr>
          <w:rFonts w:ascii="Times New Roman" w:hAnsi="Times New Roman" w:cs="Times New Roman"/>
          <w:sz w:val="28"/>
          <w:szCs w:val="28"/>
        </w:rPr>
        <w:t xml:space="preserve"> Политическая история современной России. - М., 2004.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Социальная и социально-политическая ситуация в России: анализ и прогноз. - М., 1995.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Стариков Е.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Разные русские // Новый мир. — 2006. — № 4. — С. 171—172.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Страны мира. Справочник. - М., 2007.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Уткин А.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Россия и США: региональные проблемы. //США - ЭПИ, №10, 1998. 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Хантингтон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С. Столкновение цивилизаций. М., 2003.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Челноков М.Б.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Россия без Союза, Россия без России... - М., 1995.</w:t>
      </w:r>
      <w:r w:rsidRPr="00BF4FF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Шрейдер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Ю.А. Христианство как путь выхода науки из кризиса // Истина и жизнь, 2003, № 5. С. 27–28.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Ясин Е.Г. Новая эпоха - тревоги: политическая экономия. М., 2004.</w:t>
      </w:r>
    </w:p>
    <w:p w:rsidR="006F3AF3" w:rsidRPr="006F3AF3" w:rsidRDefault="006F3AF3" w:rsidP="006F3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0F5F" w:rsidRDefault="00A40F5F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3D">
        <w:rPr>
          <w:rFonts w:ascii="Times New Roman" w:hAnsi="Times New Roman" w:cs="Times New Roman"/>
          <w:b/>
          <w:sz w:val="28"/>
          <w:szCs w:val="28"/>
        </w:rPr>
        <w:t>Ресурсы сайтов Интернета</w:t>
      </w:r>
    </w:p>
    <w:p w:rsidR="000F2E03" w:rsidRPr="00FA163D" w:rsidRDefault="000F2E03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www.garant.ru - Система «Гарант», правовые базы российского законодательства;</w:t>
      </w: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www.consultant.ru - Общероссийская сеть распространения правовой информации (Консультант-Плюс);</w:t>
      </w:r>
    </w:p>
    <w:sectPr w:rsidR="00A40F5F" w:rsidRPr="00A40F5F" w:rsidSect="0014723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B77" w:rsidRDefault="00612B77" w:rsidP="00C91A27">
      <w:pPr>
        <w:spacing w:after="0" w:line="240" w:lineRule="auto"/>
      </w:pPr>
      <w:r>
        <w:separator/>
      </w:r>
    </w:p>
  </w:endnote>
  <w:endnote w:type="continuationSeparator" w:id="0">
    <w:p w:rsidR="00612B77" w:rsidRDefault="00612B77" w:rsidP="00C9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B77" w:rsidRDefault="00612B77" w:rsidP="00C91A27">
      <w:pPr>
        <w:spacing w:after="0" w:line="240" w:lineRule="auto"/>
      </w:pPr>
      <w:r>
        <w:separator/>
      </w:r>
    </w:p>
  </w:footnote>
  <w:footnote w:type="continuationSeparator" w:id="0">
    <w:p w:rsidR="00612B77" w:rsidRDefault="00612B77" w:rsidP="00C9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4638"/>
      <w:docPartObj>
        <w:docPartGallery w:val="Page Numbers (Top of Page)"/>
        <w:docPartUnique/>
      </w:docPartObj>
    </w:sdtPr>
    <w:sdtContent>
      <w:p w:rsidR="00B324D6" w:rsidRDefault="00CD501D">
        <w:pPr>
          <w:pStyle w:val="af1"/>
          <w:jc w:val="center"/>
        </w:pPr>
        <w:r>
          <w:fldChar w:fldCharType="begin"/>
        </w:r>
        <w:r w:rsidR="00B324D6">
          <w:instrText xml:space="preserve"> PAGE   \* MERGEFORMAT </w:instrText>
        </w:r>
        <w:r>
          <w:fldChar w:fldCharType="separate"/>
        </w:r>
        <w:r w:rsidR="00D920A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324D6" w:rsidRDefault="00B324D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9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5C7FAB"/>
    <w:multiLevelType w:val="hybridMultilevel"/>
    <w:tmpl w:val="9A7039B2"/>
    <w:lvl w:ilvl="0" w:tplc="E6F86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832C0"/>
    <w:multiLevelType w:val="hybridMultilevel"/>
    <w:tmpl w:val="D6F2A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00EDC"/>
    <w:multiLevelType w:val="hybridMultilevel"/>
    <w:tmpl w:val="04A4697A"/>
    <w:lvl w:ilvl="0" w:tplc="55306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5130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D7579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D3F23"/>
    <w:multiLevelType w:val="hybridMultilevel"/>
    <w:tmpl w:val="B9384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1A7340"/>
    <w:multiLevelType w:val="hybridMultilevel"/>
    <w:tmpl w:val="1ADA9524"/>
    <w:lvl w:ilvl="0" w:tplc="F39C5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7F790D"/>
    <w:multiLevelType w:val="hybridMultilevel"/>
    <w:tmpl w:val="0952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3156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1C145A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4DB38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8B333D8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13">
    <w:nsid w:val="1C5927DA"/>
    <w:multiLevelType w:val="hybridMultilevel"/>
    <w:tmpl w:val="2A80DC56"/>
    <w:lvl w:ilvl="0" w:tplc="7248D23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DAF78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F8B554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0021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63D3D6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80574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59008EC"/>
    <w:multiLevelType w:val="hybridMultilevel"/>
    <w:tmpl w:val="90104FEA"/>
    <w:lvl w:ilvl="0" w:tplc="60FAF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F3B9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9D128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CCD4BE9"/>
    <w:multiLevelType w:val="hybridMultilevel"/>
    <w:tmpl w:val="B5642AF8"/>
    <w:lvl w:ilvl="0" w:tplc="AC34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6619F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E8951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B36E2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47D3FD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9A5752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58C2528"/>
    <w:multiLevelType w:val="multilevel"/>
    <w:tmpl w:val="CADAA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B18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940415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98A56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C3652B8"/>
    <w:multiLevelType w:val="hybridMultilevel"/>
    <w:tmpl w:val="E2347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0A549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2CC011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74B6533"/>
    <w:multiLevelType w:val="hybridMultilevel"/>
    <w:tmpl w:val="D6668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230A8"/>
    <w:multiLevelType w:val="hybridMultilevel"/>
    <w:tmpl w:val="C982147A"/>
    <w:lvl w:ilvl="0" w:tplc="AC34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2A15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D3310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F530F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40">
    <w:nsid w:val="767C55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E504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7E14323"/>
    <w:multiLevelType w:val="multilevel"/>
    <w:tmpl w:val="CADAA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BE58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EFE28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9"/>
  </w:num>
  <w:num w:numId="3">
    <w:abstractNumId w:val="12"/>
  </w:num>
  <w:num w:numId="4">
    <w:abstractNumId w:val="13"/>
  </w:num>
  <w:num w:numId="5">
    <w:abstractNumId w:val="36"/>
  </w:num>
  <w:num w:numId="6">
    <w:abstractNumId w:val="22"/>
  </w:num>
  <w:num w:numId="7">
    <w:abstractNumId w:val="19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35"/>
  </w:num>
  <w:num w:numId="13">
    <w:abstractNumId w:val="32"/>
  </w:num>
  <w:num w:numId="14">
    <w:abstractNumId w:val="5"/>
  </w:num>
  <w:num w:numId="15">
    <w:abstractNumId w:val="29"/>
  </w:num>
  <w:num w:numId="16">
    <w:abstractNumId w:val="14"/>
  </w:num>
  <w:num w:numId="17">
    <w:abstractNumId w:val="18"/>
  </w:num>
  <w:num w:numId="18">
    <w:abstractNumId w:val="0"/>
  </w:num>
  <w:num w:numId="19">
    <w:abstractNumId w:val="9"/>
  </w:num>
  <w:num w:numId="20">
    <w:abstractNumId w:val="34"/>
  </w:num>
  <w:num w:numId="21">
    <w:abstractNumId w:val="30"/>
  </w:num>
  <w:num w:numId="22">
    <w:abstractNumId w:val="4"/>
  </w:num>
  <w:num w:numId="23">
    <w:abstractNumId w:val="26"/>
  </w:num>
  <w:num w:numId="24">
    <w:abstractNumId w:val="43"/>
  </w:num>
  <w:num w:numId="25">
    <w:abstractNumId w:val="25"/>
  </w:num>
  <w:num w:numId="26">
    <w:abstractNumId w:val="27"/>
  </w:num>
  <w:num w:numId="27">
    <w:abstractNumId w:val="15"/>
  </w:num>
  <w:num w:numId="28">
    <w:abstractNumId w:val="21"/>
  </w:num>
  <w:num w:numId="29">
    <w:abstractNumId w:val="40"/>
  </w:num>
  <w:num w:numId="30">
    <w:abstractNumId w:val="16"/>
  </w:num>
  <w:num w:numId="31">
    <w:abstractNumId w:val="10"/>
  </w:num>
  <w:num w:numId="32">
    <w:abstractNumId w:val="24"/>
  </w:num>
  <w:num w:numId="33">
    <w:abstractNumId w:val="41"/>
  </w:num>
  <w:num w:numId="34">
    <w:abstractNumId w:val="20"/>
  </w:num>
  <w:num w:numId="35">
    <w:abstractNumId w:val="38"/>
  </w:num>
  <w:num w:numId="36">
    <w:abstractNumId w:val="11"/>
  </w:num>
  <w:num w:numId="37">
    <w:abstractNumId w:val="33"/>
  </w:num>
  <w:num w:numId="38">
    <w:abstractNumId w:val="44"/>
  </w:num>
  <w:num w:numId="39">
    <w:abstractNumId w:val="23"/>
  </w:num>
  <w:num w:numId="40">
    <w:abstractNumId w:val="37"/>
  </w:num>
  <w:num w:numId="41">
    <w:abstractNumId w:val="17"/>
  </w:num>
  <w:num w:numId="42">
    <w:abstractNumId w:val="31"/>
  </w:num>
  <w:num w:numId="43">
    <w:abstractNumId w:val="2"/>
  </w:num>
  <w:num w:numId="44">
    <w:abstractNumId w:val="28"/>
  </w:num>
  <w:num w:numId="45">
    <w:abstractNumId w:val="42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2FC5"/>
    <w:rsid w:val="00025A6F"/>
    <w:rsid w:val="000354A1"/>
    <w:rsid w:val="000748DE"/>
    <w:rsid w:val="00075DA6"/>
    <w:rsid w:val="000876FA"/>
    <w:rsid w:val="0009700C"/>
    <w:rsid w:val="000A2FC5"/>
    <w:rsid w:val="000B5467"/>
    <w:rsid w:val="000C7AF3"/>
    <w:rsid w:val="000D094F"/>
    <w:rsid w:val="000F2E03"/>
    <w:rsid w:val="000F619C"/>
    <w:rsid w:val="00133587"/>
    <w:rsid w:val="0014723F"/>
    <w:rsid w:val="0016145F"/>
    <w:rsid w:val="00165424"/>
    <w:rsid w:val="00165D05"/>
    <w:rsid w:val="001724EF"/>
    <w:rsid w:val="00193E8D"/>
    <w:rsid w:val="00195D05"/>
    <w:rsid w:val="001A2889"/>
    <w:rsid w:val="001B5216"/>
    <w:rsid w:val="001C793C"/>
    <w:rsid w:val="001E10D1"/>
    <w:rsid w:val="001E1ABB"/>
    <w:rsid w:val="001E52C4"/>
    <w:rsid w:val="001F210C"/>
    <w:rsid w:val="00213A99"/>
    <w:rsid w:val="00230EA8"/>
    <w:rsid w:val="00250EE6"/>
    <w:rsid w:val="00255565"/>
    <w:rsid w:val="002936D6"/>
    <w:rsid w:val="00294FD2"/>
    <w:rsid w:val="002B74AD"/>
    <w:rsid w:val="002C6A66"/>
    <w:rsid w:val="002D1EF4"/>
    <w:rsid w:val="002D253D"/>
    <w:rsid w:val="002F6B4D"/>
    <w:rsid w:val="00344F6C"/>
    <w:rsid w:val="0035195A"/>
    <w:rsid w:val="003565BB"/>
    <w:rsid w:val="00361BE8"/>
    <w:rsid w:val="003B521D"/>
    <w:rsid w:val="003D540C"/>
    <w:rsid w:val="004022C6"/>
    <w:rsid w:val="00433137"/>
    <w:rsid w:val="00451D74"/>
    <w:rsid w:val="00452D54"/>
    <w:rsid w:val="00456B1B"/>
    <w:rsid w:val="00460456"/>
    <w:rsid w:val="004777D3"/>
    <w:rsid w:val="004D7266"/>
    <w:rsid w:val="004F65EC"/>
    <w:rsid w:val="00501505"/>
    <w:rsid w:val="0053281E"/>
    <w:rsid w:val="00535AB9"/>
    <w:rsid w:val="00572EAF"/>
    <w:rsid w:val="005735D4"/>
    <w:rsid w:val="00591915"/>
    <w:rsid w:val="005A2AC7"/>
    <w:rsid w:val="005B1AA2"/>
    <w:rsid w:val="005B2CC3"/>
    <w:rsid w:val="005D024D"/>
    <w:rsid w:val="00612B77"/>
    <w:rsid w:val="00626573"/>
    <w:rsid w:val="00635051"/>
    <w:rsid w:val="00664083"/>
    <w:rsid w:val="00671341"/>
    <w:rsid w:val="0068018A"/>
    <w:rsid w:val="0068036E"/>
    <w:rsid w:val="00686739"/>
    <w:rsid w:val="006A228F"/>
    <w:rsid w:val="006B7670"/>
    <w:rsid w:val="006D1FE2"/>
    <w:rsid w:val="006E2233"/>
    <w:rsid w:val="006F024D"/>
    <w:rsid w:val="006F3AF3"/>
    <w:rsid w:val="006F6676"/>
    <w:rsid w:val="00751D91"/>
    <w:rsid w:val="007770D4"/>
    <w:rsid w:val="0079096B"/>
    <w:rsid w:val="00790DE5"/>
    <w:rsid w:val="00800AD9"/>
    <w:rsid w:val="008162C7"/>
    <w:rsid w:val="00825680"/>
    <w:rsid w:val="008269F3"/>
    <w:rsid w:val="00866BF9"/>
    <w:rsid w:val="008921F1"/>
    <w:rsid w:val="008B0619"/>
    <w:rsid w:val="008B0C0E"/>
    <w:rsid w:val="008B4A1F"/>
    <w:rsid w:val="008B5C93"/>
    <w:rsid w:val="008C7CB9"/>
    <w:rsid w:val="008F45C6"/>
    <w:rsid w:val="00957BD3"/>
    <w:rsid w:val="00962F08"/>
    <w:rsid w:val="00963092"/>
    <w:rsid w:val="00991CFE"/>
    <w:rsid w:val="009951CC"/>
    <w:rsid w:val="009A653D"/>
    <w:rsid w:val="009A7984"/>
    <w:rsid w:val="009B51FA"/>
    <w:rsid w:val="009E0867"/>
    <w:rsid w:val="009E3452"/>
    <w:rsid w:val="009F5457"/>
    <w:rsid w:val="00A21C18"/>
    <w:rsid w:val="00A33CA6"/>
    <w:rsid w:val="00A40F5F"/>
    <w:rsid w:val="00A526DE"/>
    <w:rsid w:val="00A92333"/>
    <w:rsid w:val="00AB5A71"/>
    <w:rsid w:val="00AC5D6F"/>
    <w:rsid w:val="00AF57FF"/>
    <w:rsid w:val="00B162E6"/>
    <w:rsid w:val="00B23D8F"/>
    <w:rsid w:val="00B31ED4"/>
    <w:rsid w:val="00B324D6"/>
    <w:rsid w:val="00B346B6"/>
    <w:rsid w:val="00B43194"/>
    <w:rsid w:val="00B60588"/>
    <w:rsid w:val="00B66140"/>
    <w:rsid w:val="00B97267"/>
    <w:rsid w:val="00BB72BC"/>
    <w:rsid w:val="00BF4FFC"/>
    <w:rsid w:val="00C0710B"/>
    <w:rsid w:val="00C35760"/>
    <w:rsid w:val="00C65BA0"/>
    <w:rsid w:val="00C70832"/>
    <w:rsid w:val="00C838A8"/>
    <w:rsid w:val="00C85C8A"/>
    <w:rsid w:val="00C871A9"/>
    <w:rsid w:val="00C91A27"/>
    <w:rsid w:val="00C9502B"/>
    <w:rsid w:val="00C976D0"/>
    <w:rsid w:val="00CB7CD4"/>
    <w:rsid w:val="00CD2993"/>
    <w:rsid w:val="00CD501D"/>
    <w:rsid w:val="00CE1B78"/>
    <w:rsid w:val="00D16121"/>
    <w:rsid w:val="00D552A8"/>
    <w:rsid w:val="00D75C1C"/>
    <w:rsid w:val="00D916B1"/>
    <w:rsid w:val="00D920A8"/>
    <w:rsid w:val="00DA4B80"/>
    <w:rsid w:val="00DB41E3"/>
    <w:rsid w:val="00DB60B7"/>
    <w:rsid w:val="00DB7F34"/>
    <w:rsid w:val="00DF5800"/>
    <w:rsid w:val="00E03759"/>
    <w:rsid w:val="00E3309B"/>
    <w:rsid w:val="00E37B49"/>
    <w:rsid w:val="00E45AFD"/>
    <w:rsid w:val="00E52793"/>
    <w:rsid w:val="00E5284E"/>
    <w:rsid w:val="00E61647"/>
    <w:rsid w:val="00E616E9"/>
    <w:rsid w:val="00E70894"/>
    <w:rsid w:val="00E80849"/>
    <w:rsid w:val="00E8663C"/>
    <w:rsid w:val="00EE18D0"/>
    <w:rsid w:val="00EE1D48"/>
    <w:rsid w:val="00EE656D"/>
    <w:rsid w:val="00EF4B58"/>
    <w:rsid w:val="00EF5E1A"/>
    <w:rsid w:val="00F512C4"/>
    <w:rsid w:val="00F76BBE"/>
    <w:rsid w:val="00FA0960"/>
    <w:rsid w:val="00FA163D"/>
    <w:rsid w:val="00FB775A"/>
    <w:rsid w:val="00FD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5A"/>
  </w:style>
  <w:style w:type="paragraph" w:styleId="1">
    <w:name w:val="heading 1"/>
    <w:basedOn w:val="a"/>
    <w:next w:val="a"/>
    <w:link w:val="10"/>
    <w:qFormat/>
    <w:rsid w:val="006B767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F4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B767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B767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7984"/>
    <w:pPr>
      <w:ind w:left="720"/>
      <w:contextualSpacing/>
    </w:pPr>
  </w:style>
  <w:style w:type="table" w:styleId="a4">
    <w:name w:val="Table Grid"/>
    <w:basedOn w:val="a1"/>
    <w:rsid w:val="001614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главление_"/>
    <w:basedOn w:val="a0"/>
    <w:link w:val="a6"/>
    <w:rsid w:val="000B5467"/>
    <w:rPr>
      <w:sz w:val="17"/>
      <w:szCs w:val="17"/>
      <w:shd w:val="clear" w:color="auto" w:fill="FFFFFF"/>
    </w:rPr>
  </w:style>
  <w:style w:type="paragraph" w:customStyle="1" w:styleId="a6">
    <w:name w:val="Оглавление"/>
    <w:basedOn w:val="a"/>
    <w:link w:val="a5"/>
    <w:rsid w:val="000B5467"/>
    <w:pPr>
      <w:shd w:val="clear" w:color="auto" w:fill="FFFFFF"/>
      <w:spacing w:after="0" w:line="197" w:lineRule="exact"/>
      <w:ind w:hanging="540"/>
      <w:jc w:val="both"/>
    </w:pPr>
    <w:rPr>
      <w:sz w:val="17"/>
      <w:szCs w:val="17"/>
    </w:rPr>
  </w:style>
  <w:style w:type="character" w:customStyle="1" w:styleId="11">
    <w:name w:val="Заголовок №1_"/>
    <w:basedOn w:val="a0"/>
    <w:link w:val="12"/>
    <w:rsid w:val="008269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Основной текст_"/>
    <w:basedOn w:val="a0"/>
    <w:link w:val="13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pt">
    <w:name w:val="Основной текст + 10 pt;Полужирный"/>
    <w:basedOn w:val="a7"/>
    <w:rsid w:val="008269F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2">
    <w:name w:val="Заголовок №1"/>
    <w:basedOn w:val="a"/>
    <w:link w:val="11"/>
    <w:rsid w:val="008269F3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сновной текст1"/>
    <w:basedOn w:val="a"/>
    <w:link w:val="a7"/>
    <w:rsid w:val="008269F3"/>
    <w:pPr>
      <w:shd w:val="clear" w:color="auto" w:fill="FFFFFF"/>
      <w:spacing w:before="120" w:after="0" w:line="240" w:lineRule="exact"/>
      <w:ind w:hanging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_"/>
    <w:basedOn w:val="a0"/>
    <w:link w:val="22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69F3"/>
    <w:pPr>
      <w:shd w:val="clear" w:color="auto" w:fill="FFFFFF"/>
      <w:spacing w:before="3780"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basedOn w:val="a0"/>
    <w:link w:val="30"/>
    <w:rsid w:val="008269F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9F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pt">
    <w:name w:val="Основной текст + Интервал 1 pt"/>
    <w:basedOn w:val="a7"/>
    <w:rsid w:val="00230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a8">
    <w:name w:val="Сноска_"/>
    <w:basedOn w:val="a0"/>
    <w:link w:val="a9"/>
    <w:rsid w:val="004D726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4D7266"/>
    <w:pPr>
      <w:shd w:val="clear" w:color="auto" w:fill="FFFFFF"/>
      <w:spacing w:after="0" w:line="182" w:lineRule="exact"/>
      <w:ind w:firstLine="3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a">
    <w:name w:val="Hyperlink"/>
    <w:basedOn w:val="a0"/>
    <w:uiPriority w:val="99"/>
    <w:rsid w:val="004D7266"/>
    <w:rPr>
      <w:color w:val="0000FF"/>
      <w:u w:val="single"/>
    </w:rPr>
  </w:style>
  <w:style w:type="character" w:customStyle="1" w:styleId="ab">
    <w:name w:val="Основной текст + Курсив"/>
    <w:basedOn w:val="a7"/>
    <w:rsid w:val="004D72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styleId="ac">
    <w:name w:val="Body Text Indent"/>
    <w:basedOn w:val="a"/>
    <w:link w:val="ad"/>
    <w:rsid w:val="004D7266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4D7266"/>
    <w:rPr>
      <w:rFonts w:ascii="Calibri" w:eastAsia="Calibri" w:hAnsi="Calibri" w:cs="Times New Roman"/>
    </w:rPr>
  </w:style>
  <w:style w:type="paragraph" w:customStyle="1" w:styleId="WW-">
    <w:name w:val="WW-Базовый"/>
    <w:rsid w:val="00D916B1"/>
    <w:pPr>
      <w:tabs>
        <w:tab w:val="left" w:pos="709"/>
      </w:tabs>
      <w:suppressAutoHyphens/>
      <w:spacing w:after="0" w:line="2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e">
    <w:name w:val="Body Text"/>
    <w:basedOn w:val="a"/>
    <w:link w:val="af"/>
    <w:rsid w:val="00D916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D916B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rsid w:val="0062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B60B7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DB60B7"/>
    <w:rPr>
      <w:rFonts w:ascii="Times New Roman" w:hAnsi="Times New Roman" w:cs="Times New Roman"/>
      <w:sz w:val="26"/>
      <w:szCs w:val="26"/>
    </w:rPr>
  </w:style>
  <w:style w:type="character" w:customStyle="1" w:styleId="41">
    <w:name w:val="Основной текст (4)_"/>
    <w:basedOn w:val="a0"/>
    <w:link w:val="42"/>
    <w:rsid w:val="00B346B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46B6"/>
    <w:pPr>
      <w:shd w:val="clear" w:color="auto" w:fill="FFFFFF"/>
      <w:spacing w:after="0" w:line="216" w:lineRule="exact"/>
      <w:jc w:val="both"/>
    </w:pPr>
    <w:rPr>
      <w:rFonts w:ascii="Arial" w:eastAsia="Arial" w:hAnsi="Arial" w:cs="Arial"/>
      <w:sz w:val="17"/>
      <w:szCs w:val="17"/>
    </w:rPr>
  </w:style>
  <w:style w:type="character" w:customStyle="1" w:styleId="4Dotum7pt">
    <w:name w:val="Основной текст (4) + Dotum;7 pt;Полужирный"/>
    <w:basedOn w:val="41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4Dotum75pt">
    <w:name w:val="Основной текст (4) + Dotum;7;5 pt;Полужирный"/>
    <w:basedOn w:val="41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48pt">
    <w:name w:val="Основной текст (4) + 8 pt"/>
    <w:basedOn w:val="41"/>
    <w:rsid w:val="00FD56F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1C793C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C793C"/>
    <w:pPr>
      <w:shd w:val="clear" w:color="auto" w:fill="FFFFFF"/>
      <w:spacing w:after="0" w:line="168" w:lineRule="exact"/>
      <w:jc w:val="both"/>
    </w:pPr>
    <w:rPr>
      <w:rFonts w:ascii="Arial" w:eastAsia="Arial" w:hAnsi="Arial" w:cs="Arial"/>
      <w:sz w:val="13"/>
      <w:szCs w:val="13"/>
    </w:rPr>
  </w:style>
  <w:style w:type="character" w:customStyle="1" w:styleId="51">
    <w:name w:val="Основной текст (5)_"/>
    <w:basedOn w:val="a0"/>
    <w:link w:val="52"/>
    <w:rsid w:val="001C793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C793C"/>
    <w:pPr>
      <w:shd w:val="clear" w:color="auto" w:fill="FFFFFF"/>
      <w:spacing w:after="0" w:line="96" w:lineRule="exact"/>
    </w:pPr>
    <w:rPr>
      <w:rFonts w:ascii="Arial" w:eastAsia="Arial" w:hAnsi="Arial" w:cs="Arial"/>
      <w:sz w:val="16"/>
      <w:szCs w:val="16"/>
    </w:rPr>
  </w:style>
  <w:style w:type="character" w:customStyle="1" w:styleId="8">
    <w:name w:val="Основной текст (8)_"/>
    <w:basedOn w:val="a0"/>
    <w:link w:val="80"/>
    <w:rsid w:val="00E616E9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616E9"/>
    <w:pPr>
      <w:shd w:val="clear" w:color="auto" w:fill="FFFFFF"/>
      <w:spacing w:after="0" w:line="168" w:lineRule="exact"/>
      <w:ind w:hanging="340"/>
      <w:jc w:val="center"/>
    </w:pPr>
    <w:rPr>
      <w:rFonts w:ascii="Arial" w:eastAsia="Arial" w:hAnsi="Arial" w:cs="Arial"/>
      <w:sz w:val="14"/>
      <w:szCs w:val="14"/>
    </w:rPr>
  </w:style>
  <w:style w:type="character" w:customStyle="1" w:styleId="18">
    <w:name w:val="Основной текст (18)_"/>
    <w:basedOn w:val="a0"/>
    <w:link w:val="180"/>
    <w:rsid w:val="00E616E9"/>
    <w:rPr>
      <w:rFonts w:ascii="Dotum" w:eastAsia="Dotum" w:hAnsi="Dotum" w:cs="Dotum"/>
      <w:sz w:val="13"/>
      <w:szCs w:val="1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616E9"/>
    <w:pPr>
      <w:shd w:val="clear" w:color="auto" w:fill="FFFFFF"/>
      <w:spacing w:after="0" w:line="0" w:lineRule="atLeast"/>
    </w:pPr>
    <w:rPr>
      <w:rFonts w:ascii="Dotum" w:eastAsia="Dotum" w:hAnsi="Dotum" w:cs="Dotum"/>
      <w:sz w:val="13"/>
      <w:szCs w:val="13"/>
    </w:rPr>
  </w:style>
  <w:style w:type="paragraph" w:styleId="af1">
    <w:name w:val="header"/>
    <w:basedOn w:val="a"/>
    <w:link w:val="af2"/>
    <w:uiPriority w:val="99"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4723F"/>
  </w:style>
  <w:style w:type="paragraph" w:styleId="af3">
    <w:name w:val="footer"/>
    <w:basedOn w:val="a"/>
    <w:link w:val="af4"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rsid w:val="0014723F"/>
  </w:style>
  <w:style w:type="paragraph" w:customStyle="1" w:styleId="23">
    <w:name w:val="Знак2"/>
    <w:basedOn w:val="a"/>
    <w:rsid w:val="002936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5">
    <w:name w:val="Лекцион"/>
    <w:basedOn w:val="a"/>
    <w:rsid w:val="00A33CA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F4B5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4">
    <w:name w:val="Body Text 2"/>
    <w:basedOn w:val="a"/>
    <w:link w:val="25"/>
    <w:rsid w:val="004022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4022C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4022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азвание Знак"/>
    <w:basedOn w:val="a0"/>
    <w:link w:val="af6"/>
    <w:rsid w:val="004022C6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1">
    <w:name w:val="Style1"/>
    <w:basedOn w:val="a"/>
    <w:rsid w:val="004022C6"/>
    <w:pPr>
      <w:widowControl w:val="0"/>
      <w:autoSpaceDE w:val="0"/>
      <w:autoSpaceDN w:val="0"/>
      <w:adjustRightInd w:val="0"/>
      <w:spacing w:after="0" w:line="230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4022C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обычный"/>
    <w:basedOn w:val="a"/>
    <w:rsid w:val="004022C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26">
    <w:name w:val="Body Text Indent 2"/>
    <w:basedOn w:val="a"/>
    <w:link w:val="27"/>
    <w:semiHidden/>
    <w:unhideWhenUsed/>
    <w:rsid w:val="00866B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semiHidden/>
    <w:rsid w:val="00866BF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25556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sid w:val="00255565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6B767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semiHidden/>
    <w:rsid w:val="006B76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B76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9">
    <w:name w:val="footnote text"/>
    <w:basedOn w:val="a"/>
    <w:link w:val="afa"/>
    <w:semiHidden/>
    <w:rsid w:val="00B32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B324D6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semiHidden/>
    <w:rsid w:val="00B324D6"/>
    <w:rPr>
      <w:vertAlign w:val="superscript"/>
    </w:rPr>
  </w:style>
  <w:style w:type="paragraph" w:styleId="31">
    <w:name w:val="Body Text 3"/>
    <w:basedOn w:val="a"/>
    <w:link w:val="32"/>
    <w:rsid w:val="00B324D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24D6"/>
    <w:rPr>
      <w:rFonts w:ascii="Times New Roman" w:eastAsia="Times New Roman" w:hAnsi="Times New Roman" w:cs="Times New Roman"/>
      <w:sz w:val="16"/>
      <w:szCs w:val="16"/>
    </w:rPr>
  </w:style>
  <w:style w:type="paragraph" w:customStyle="1" w:styleId="afc">
    <w:name w:val="Илья"/>
    <w:basedOn w:val="a"/>
    <w:rsid w:val="00B32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Илья3"/>
    <w:basedOn w:val="a"/>
    <w:rsid w:val="00B324D6"/>
    <w:pPr>
      <w:spacing w:after="0" w:line="240" w:lineRule="auto"/>
    </w:pPr>
    <w:rPr>
      <w:rFonts w:ascii="Courier New" w:eastAsia="Times New Roman" w:hAnsi="Courier New" w:cs="Times New Roman"/>
      <w:sz w:val="28"/>
      <w:szCs w:val="20"/>
    </w:rPr>
  </w:style>
  <w:style w:type="paragraph" w:customStyle="1" w:styleId="14">
    <w:name w:val="Обычный1"/>
    <w:rsid w:val="00B3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itation">
    <w:name w:val="citation"/>
    <w:basedOn w:val="a0"/>
    <w:rsid w:val="006F3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ss.ru/cgi-bin/db.pl?lang=Ru&amp;blang=ru&amp;page=Book&amp;id=1188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F241-204E-4780-94F4-675BBE36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38</Pages>
  <Words>7880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Чернокозинская</cp:lastModifiedBy>
  <cp:revision>24</cp:revision>
  <dcterms:created xsi:type="dcterms:W3CDTF">2014-09-03T07:31:00Z</dcterms:created>
  <dcterms:modified xsi:type="dcterms:W3CDTF">2014-09-12T05:08:00Z</dcterms:modified>
</cp:coreProperties>
</file>