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90" w:rsidRDefault="00E70590" w:rsidP="00E70590">
      <w:pPr>
        <w:shd w:val="clear" w:color="auto" w:fill="FFFFFF"/>
        <w:spacing w:after="0" w:line="240" w:lineRule="auto"/>
        <w:rPr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 wp14:anchorId="2B9C0B7C" wp14:editId="1C714EDE">
            <wp:extent cx="2750820" cy="965835"/>
            <wp:effectExtent l="0" t="0" r="0" b="5715"/>
            <wp:docPr id="1" name="Рисунок 1" descr="Logo_GUBankaRossiipoTC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GUBankaRossiipoTCF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590" w:rsidRDefault="00E70590" w:rsidP="00E70590">
      <w:pPr>
        <w:shd w:val="clear" w:color="auto" w:fill="FFFFFF"/>
        <w:spacing w:after="0" w:line="240" w:lineRule="auto"/>
        <w:rPr>
          <w:lang w:val="en-US"/>
        </w:rPr>
      </w:pPr>
    </w:p>
    <w:p w:rsidR="00E70590" w:rsidRDefault="00E70590" w:rsidP="00E70590">
      <w:pPr>
        <w:shd w:val="clear" w:color="auto" w:fill="FFFFFF"/>
        <w:spacing w:after="0" w:line="240" w:lineRule="auto"/>
        <w:rPr>
          <w:lang w:val="en-US"/>
        </w:rPr>
      </w:pPr>
    </w:p>
    <w:p w:rsidR="00E70590" w:rsidRPr="00E70590" w:rsidRDefault="00E70590" w:rsidP="00E705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6" w:anchor="340" w:history="1">
        <w:r w:rsidRPr="00E70590">
          <w:rPr>
            <w:rFonts w:ascii="Times New Roman" w:eastAsia="Times New Roman" w:hAnsi="Times New Roman" w:cs="Times New Roman"/>
            <w:b/>
            <w:sz w:val="24"/>
            <w:szCs w:val="24"/>
          </w:rPr>
          <w:t>Почему на банкнотах и монетах Банка России помещен герб Временного правительства 1917 года, а не герб Российской Федерации?</w:t>
        </w:r>
      </w:hyperlink>
    </w:p>
    <w:p w:rsidR="00E70590" w:rsidRDefault="00E70590" w:rsidP="00E70590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E70590" w:rsidRPr="00E70590" w:rsidRDefault="00E70590" w:rsidP="00E70590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590">
        <w:rPr>
          <w:rFonts w:ascii="Times New Roman" w:eastAsia="Times New Roman" w:hAnsi="Times New Roman" w:cs="Times New Roman"/>
          <w:color w:val="000000"/>
          <w:sz w:val="24"/>
          <w:szCs w:val="24"/>
        </w:rPr>
        <w:t>На денежных знаках Банка России помещается его официальная эмблема – изображение двуглавого орла и надпись полукругом «БАНК РОССИИ». В 1992 году в условиях отсутствия государственной символики Российской Федерации эта эмблема была помещена на аверсах новых образцов монет, которые были утверждены Постановлением Президиума Верховного Совета Российской Федерации от 17.07.1992 г. № 3352-1 «О монетах нового образца, выпускаемых в обращение». Начиная с 1995 года, указанная эмблема помещается и на билетах Банка России.</w:t>
      </w:r>
      <w:r w:rsidRPr="00E705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2001 году эмблема Банка России в установленном порядке внесена в Государственный геральдический регистр Российской Федерации под № 687.</w:t>
      </w:r>
      <w:r w:rsidRPr="00E705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Изображение орла на эмблеме Банка России несколько отличается от изображения орла, исполненного в 1917 году художником </w:t>
      </w:r>
      <w:proofErr w:type="spellStart"/>
      <w:r w:rsidRPr="00E70590">
        <w:rPr>
          <w:rFonts w:ascii="Times New Roman" w:eastAsia="Times New Roman" w:hAnsi="Times New Roman" w:cs="Times New Roman"/>
          <w:color w:val="000000"/>
          <w:sz w:val="24"/>
          <w:szCs w:val="24"/>
        </w:rPr>
        <w:t>Билибиным</w:t>
      </w:r>
      <w:proofErr w:type="spellEnd"/>
      <w:r w:rsidRPr="00E705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И.Я. для государственного символа Временного правительства России.</w:t>
      </w:r>
      <w:r w:rsidRPr="00E705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Использование Банком России своей эмблемы для оформления денежных знаков не противоречит законодательству Российской Федерации. Ст. 7 Федерального конституционного закона № 2-ФКЗ от 25.12.2000 г. «О Государственном гербе Российской Федерации» устанавливает, что Государственный герб Российской Федерации может помещаться на денежных знаках, то есть, помещение герба на денежных знаках не является обязательным.</w:t>
      </w:r>
      <w:r w:rsidRPr="00E705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 соответствии с указанной нормой закона Банк России поместил изображение Государственного герба Российской Федерации на аверсах памятных монет, посвященных XXII Олимпийским зимним играм и XI </w:t>
      </w:r>
      <w:proofErr w:type="spellStart"/>
      <w:r w:rsidRPr="00E70590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Паралимпийским</w:t>
      </w:r>
      <w:proofErr w:type="spellEnd"/>
      <w:r w:rsidRPr="00E705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зимним играм 2014 года в г. Сочи.</w:t>
      </w:r>
    </w:p>
    <w:p w:rsidR="00E70590" w:rsidRPr="00170FE5" w:rsidRDefault="00E70590" w:rsidP="00E70590">
      <w:pPr>
        <w:spacing w:after="0" w:line="240" w:lineRule="auto"/>
        <w:rPr>
          <w:b/>
          <w:color w:val="808080"/>
        </w:rPr>
      </w:pPr>
      <w:r w:rsidRPr="00170FE5">
        <w:rPr>
          <w:b/>
          <w:color w:val="808080"/>
        </w:rPr>
        <w:t>Отделение по Тамбовской области</w:t>
      </w:r>
    </w:p>
    <w:p w:rsidR="00E70590" w:rsidRPr="00170FE5" w:rsidRDefault="00E70590" w:rsidP="00E70590">
      <w:pPr>
        <w:spacing w:after="0" w:line="240" w:lineRule="auto"/>
        <w:rPr>
          <w:b/>
          <w:color w:val="808080"/>
        </w:rPr>
      </w:pPr>
      <w:r w:rsidRPr="00170FE5">
        <w:rPr>
          <w:b/>
          <w:color w:val="808080"/>
        </w:rPr>
        <w:t xml:space="preserve">ГУ Банка России по Центральному федеральному округу </w:t>
      </w:r>
    </w:p>
    <w:p w:rsidR="00E70590" w:rsidRDefault="00E70590" w:rsidP="00E70590">
      <w:r w:rsidRPr="00170FE5">
        <w:rPr>
          <w:b/>
          <w:color w:val="808080"/>
        </w:rPr>
        <w:t xml:space="preserve">Телефон: </w:t>
      </w:r>
      <w:r>
        <w:rPr>
          <w:b/>
          <w:color w:val="808080"/>
        </w:rPr>
        <w:t xml:space="preserve">(84752) </w:t>
      </w:r>
      <w:r w:rsidRPr="00170FE5">
        <w:rPr>
          <w:b/>
          <w:color w:val="808080"/>
        </w:rPr>
        <w:t>79-30-10</w:t>
      </w:r>
      <w:r>
        <w:rPr>
          <w:b/>
          <w:color w:val="808080"/>
        </w:rPr>
        <w:t xml:space="preserve"> </w:t>
      </w:r>
      <w:hyperlink r:id="rId7" w:history="1">
        <w:r w:rsidRPr="00C0273B">
          <w:rPr>
            <w:rStyle w:val="a5"/>
            <w:b/>
            <w:color w:val="808080"/>
          </w:rPr>
          <w:t>68media@cbr.ru</w:t>
        </w:r>
      </w:hyperlink>
    </w:p>
    <w:p w:rsidR="000B3A71" w:rsidRDefault="00E70590">
      <w:bookmarkStart w:id="0" w:name="_GoBack"/>
      <w:bookmarkEnd w:id="0"/>
    </w:p>
    <w:sectPr w:rsidR="000B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90"/>
    <w:rsid w:val="001A0E8B"/>
    <w:rsid w:val="00A815AB"/>
    <w:rsid w:val="00E7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90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705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90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705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68media@cb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br.ru/Reception/Faq/dnd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1585</Characters>
  <Application>Microsoft Office Word</Application>
  <DocSecurity>0</DocSecurity>
  <Lines>13</Lines>
  <Paragraphs>3</Paragraphs>
  <ScaleCrop>false</ScaleCrop>
  <Company>CBR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2017-02-01T10:14:00Z</dcterms:created>
  <dcterms:modified xsi:type="dcterms:W3CDTF">2017-02-01T10:21:00Z</dcterms:modified>
</cp:coreProperties>
</file>