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0E" w:rsidRDefault="0016070E" w:rsidP="008B5767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555F7D2" wp14:editId="1E10FEBF">
            <wp:extent cx="2748915" cy="967740"/>
            <wp:effectExtent l="0" t="0" r="0" b="3810"/>
            <wp:docPr id="1" name="Рисунок 1" descr="Описание: Logo_GUBankaRossiipoTC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_GUBankaRossiipoTCF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70E" w:rsidRDefault="0016070E" w:rsidP="008B5767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8B5767" w:rsidRPr="00555DB0" w:rsidRDefault="008B5767" w:rsidP="0016070E">
      <w:pPr>
        <w:ind w:left="708"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НАЦИОНАЛЬНАЯ ПЛАТЕЖНАЯ КАРТА «МИР»</w:t>
      </w:r>
    </w:p>
    <w:p w:rsidR="008B5767" w:rsidRPr="00555DB0" w:rsidRDefault="008B5767" w:rsidP="008B5767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8B5767" w:rsidRPr="007E2CDC" w:rsidRDefault="008B5767" w:rsidP="008B5767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8B5767" w:rsidRPr="00DD12E3" w:rsidRDefault="008B5767" w:rsidP="008B5767">
      <w:pPr>
        <w:pStyle w:val="a3"/>
        <w:spacing w:before="0"/>
        <w:ind w:firstLine="708"/>
        <w:rPr>
          <w:rFonts w:ascii="Times New Roman" w:hAnsi="Times New Roman"/>
          <w:sz w:val="24"/>
          <w:szCs w:val="24"/>
        </w:rPr>
      </w:pPr>
      <w:r w:rsidRPr="00DD12E3">
        <w:rPr>
          <w:rFonts w:ascii="Times New Roman" w:hAnsi="Times New Roman"/>
          <w:sz w:val="24"/>
          <w:szCs w:val="24"/>
        </w:rPr>
        <w:t>Платежная карта «Мир» - это национальный платежный инструмент, котор</w:t>
      </w:r>
      <w:r>
        <w:rPr>
          <w:rFonts w:ascii="Times New Roman" w:hAnsi="Times New Roman"/>
          <w:sz w:val="24"/>
          <w:szCs w:val="24"/>
        </w:rPr>
        <w:t>ый</w:t>
      </w:r>
      <w:r w:rsidRPr="00DD12E3">
        <w:rPr>
          <w:rFonts w:ascii="Times New Roman" w:hAnsi="Times New Roman"/>
          <w:sz w:val="24"/>
          <w:szCs w:val="24"/>
        </w:rPr>
        <w:t xml:space="preserve"> эмитируется банковскими учреждениями в рамках национальной платежной системы «Мир».</w:t>
      </w:r>
      <w:r w:rsidRPr="00F518DF"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F518DF">
        <w:rPr>
          <w:rFonts w:ascii="Times New Roman" w:hAnsi="Times New Roman"/>
          <w:sz w:val="24"/>
          <w:szCs w:val="24"/>
        </w:rPr>
        <w:t xml:space="preserve">оступ к денежным средствам и выполнение операций </w:t>
      </w:r>
      <w:r>
        <w:rPr>
          <w:rFonts w:ascii="Times New Roman" w:hAnsi="Times New Roman"/>
          <w:sz w:val="24"/>
          <w:szCs w:val="24"/>
        </w:rPr>
        <w:t xml:space="preserve">по такой карте </w:t>
      </w:r>
      <w:r w:rsidRPr="00F518DF">
        <w:rPr>
          <w:rFonts w:ascii="Times New Roman" w:hAnsi="Times New Roman"/>
          <w:sz w:val="24"/>
          <w:szCs w:val="24"/>
        </w:rPr>
        <w:t>не зависит от работы международных платежных систем.</w:t>
      </w:r>
    </w:p>
    <w:p w:rsidR="008B5767" w:rsidRPr="00DD12E3" w:rsidRDefault="008B5767" w:rsidP="008B5767">
      <w:pPr>
        <w:pStyle w:val="a3"/>
        <w:spacing w:before="0"/>
        <w:ind w:firstLine="708"/>
        <w:rPr>
          <w:rFonts w:ascii="Times New Roman" w:hAnsi="Times New Roman"/>
          <w:sz w:val="24"/>
          <w:szCs w:val="24"/>
        </w:rPr>
      </w:pPr>
      <w:r w:rsidRPr="00DD12E3">
        <w:rPr>
          <w:rFonts w:ascii="Times New Roman" w:hAnsi="Times New Roman"/>
          <w:sz w:val="24"/>
          <w:szCs w:val="24"/>
        </w:rPr>
        <w:t>Первые карты «Мир» были выпущены российскими банками в декабре 2015 года. Начиная с осени 2016 года</w:t>
      </w:r>
      <w:r>
        <w:rPr>
          <w:rFonts w:ascii="Times New Roman" w:hAnsi="Times New Roman"/>
          <w:sz w:val="24"/>
          <w:szCs w:val="24"/>
        </w:rPr>
        <w:t>,</w:t>
      </w:r>
      <w:r w:rsidRPr="00DD12E3">
        <w:rPr>
          <w:rFonts w:ascii="Times New Roman" w:hAnsi="Times New Roman"/>
          <w:sz w:val="24"/>
          <w:szCs w:val="24"/>
        </w:rPr>
        <w:t xml:space="preserve"> банки все активн</w:t>
      </w:r>
      <w:r>
        <w:rPr>
          <w:rFonts w:ascii="Times New Roman" w:hAnsi="Times New Roman"/>
          <w:sz w:val="24"/>
          <w:szCs w:val="24"/>
        </w:rPr>
        <w:t>ее</w:t>
      </w:r>
      <w:r w:rsidRPr="00DD12E3">
        <w:rPr>
          <w:rFonts w:ascii="Times New Roman" w:hAnsi="Times New Roman"/>
          <w:sz w:val="24"/>
          <w:szCs w:val="24"/>
        </w:rPr>
        <w:t xml:space="preserve"> эмитируют </w:t>
      </w:r>
      <w:r>
        <w:rPr>
          <w:rFonts w:ascii="Times New Roman" w:hAnsi="Times New Roman"/>
          <w:sz w:val="24"/>
          <w:szCs w:val="24"/>
        </w:rPr>
        <w:t xml:space="preserve">эти </w:t>
      </w:r>
      <w:r w:rsidRPr="00DD12E3">
        <w:rPr>
          <w:rFonts w:ascii="Times New Roman" w:hAnsi="Times New Roman"/>
          <w:sz w:val="24"/>
          <w:szCs w:val="24"/>
        </w:rPr>
        <w:t>карты</w:t>
      </w:r>
      <w:r>
        <w:rPr>
          <w:rFonts w:ascii="Times New Roman" w:hAnsi="Times New Roman"/>
          <w:sz w:val="24"/>
          <w:szCs w:val="24"/>
        </w:rPr>
        <w:t xml:space="preserve"> – сейчас их насчитывается около 3 </w:t>
      </w:r>
      <w:proofErr w:type="gramStart"/>
      <w:r>
        <w:rPr>
          <w:rFonts w:ascii="Times New Roman" w:hAnsi="Times New Roman"/>
          <w:sz w:val="24"/>
          <w:szCs w:val="24"/>
        </w:rPr>
        <w:t>млн</w:t>
      </w:r>
      <w:proofErr w:type="gramEnd"/>
      <w:r>
        <w:rPr>
          <w:rFonts w:ascii="Times New Roman" w:hAnsi="Times New Roman"/>
          <w:sz w:val="24"/>
          <w:szCs w:val="24"/>
        </w:rPr>
        <w:t xml:space="preserve"> единиц.</w:t>
      </w:r>
    </w:p>
    <w:p w:rsidR="008B5767" w:rsidRPr="00DD12E3" w:rsidRDefault="008B5767" w:rsidP="008B5767">
      <w:pPr>
        <w:pStyle w:val="a3"/>
        <w:spacing w:before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к</w:t>
      </w:r>
      <w:r w:rsidRPr="00DD12E3">
        <w:rPr>
          <w:rFonts w:ascii="Times New Roman" w:hAnsi="Times New Roman"/>
          <w:sz w:val="24"/>
          <w:szCs w:val="24"/>
        </w:rPr>
        <w:t>арта адресована всем жителям страны, поэтому банки предлагают клиентам широкую продуктовую линейку – от базовых дебетовых карт до премиальных.</w:t>
      </w:r>
    </w:p>
    <w:p w:rsidR="008B5767" w:rsidRPr="00DD12E3" w:rsidRDefault="008B5767" w:rsidP="008B5767">
      <w:pPr>
        <w:pStyle w:val="a3"/>
        <w:spacing w:before="0"/>
        <w:ind w:firstLine="708"/>
        <w:rPr>
          <w:rFonts w:ascii="Times New Roman" w:hAnsi="Times New Roman"/>
          <w:sz w:val="24"/>
          <w:szCs w:val="24"/>
        </w:rPr>
      </w:pPr>
      <w:r w:rsidRPr="00DD12E3">
        <w:rPr>
          <w:rFonts w:ascii="Times New Roman" w:hAnsi="Times New Roman"/>
          <w:sz w:val="24"/>
          <w:szCs w:val="24"/>
        </w:rPr>
        <w:t>Следует помнить, что карта «Мир» выпускается разными банками, и граждане России, в том числе жители Тамбов</w:t>
      </w:r>
      <w:r>
        <w:rPr>
          <w:rFonts w:ascii="Times New Roman" w:hAnsi="Times New Roman"/>
          <w:sz w:val="24"/>
          <w:szCs w:val="24"/>
        </w:rPr>
        <w:t>с</w:t>
      </w:r>
      <w:r w:rsidRPr="00DD12E3">
        <w:rPr>
          <w:rFonts w:ascii="Times New Roman" w:hAnsi="Times New Roman"/>
          <w:sz w:val="24"/>
          <w:szCs w:val="24"/>
        </w:rPr>
        <w:t xml:space="preserve">кой области, могут сами выбрать наиболее подходящий для них банк. Актуальный список таких </w:t>
      </w:r>
      <w:r>
        <w:rPr>
          <w:rFonts w:ascii="Times New Roman" w:hAnsi="Times New Roman"/>
          <w:sz w:val="24"/>
          <w:szCs w:val="24"/>
        </w:rPr>
        <w:t>учреждений</w:t>
      </w:r>
      <w:r w:rsidRPr="00DD12E3">
        <w:rPr>
          <w:rFonts w:ascii="Times New Roman" w:hAnsi="Times New Roman"/>
          <w:sz w:val="24"/>
          <w:szCs w:val="24"/>
        </w:rPr>
        <w:t xml:space="preserve"> доступен на сайте </w:t>
      </w:r>
      <w:r w:rsidRPr="00EA78C1">
        <w:rPr>
          <w:rFonts w:ascii="Times New Roman" w:hAnsi="Times New Roman"/>
          <w:sz w:val="24"/>
          <w:szCs w:val="24"/>
        </w:rPr>
        <w:t>http://mironline.ru.</w:t>
      </w:r>
    </w:p>
    <w:p w:rsidR="008B5767" w:rsidRPr="00DD12E3" w:rsidRDefault="008B5767" w:rsidP="008B5767">
      <w:pPr>
        <w:jc w:val="both"/>
        <w:rPr>
          <w:rFonts w:ascii="Times New Roman" w:hAnsi="Times New Roman" w:cs="Times New Roman"/>
          <w:sz w:val="24"/>
          <w:szCs w:val="24"/>
        </w:rPr>
      </w:pPr>
      <w:r w:rsidRPr="00DD12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2E3">
        <w:rPr>
          <w:rFonts w:ascii="Times New Roman" w:hAnsi="Times New Roman" w:cs="Times New Roman"/>
          <w:sz w:val="24"/>
          <w:szCs w:val="24"/>
        </w:rPr>
        <w:t>«Мир» - это карта, обладающая теми же функциями, что и карты международных платежных систем,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2E3">
        <w:rPr>
          <w:rFonts w:ascii="Times New Roman" w:hAnsi="Times New Roman" w:cs="Times New Roman"/>
          <w:sz w:val="24"/>
          <w:szCs w:val="24"/>
        </w:rPr>
        <w:t xml:space="preserve"> </w:t>
      </w:r>
      <w:r w:rsidRPr="00DD12E3">
        <w:rPr>
          <w:rFonts w:ascii="Times New Roman" w:hAnsi="Times New Roman" w:cs="Times New Roman"/>
          <w:sz w:val="24"/>
          <w:szCs w:val="24"/>
          <w:lang w:val="en-US"/>
        </w:rPr>
        <w:t>Visa</w:t>
      </w:r>
      <w:r w:rsidRPr="00DD12E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DD12E3">
        <w:rPr>
          <w:rFonts w:ascii="Times New Roman" w:hAnsi="Times New Roman" w:cs="Times New Roman"/>
          <w:sz w:val="24"/>
          <w:szCs w:val="24"/>
          <w:lang w:val="en-US"/>
        </w:rPr>
        <w:t>Mastercard</w:t>
      </w:r>
      <w:proofErr w:type="spellEnd"/>
      <w:r w:rsidRPr="00DD12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она так же </w:t>
      </w:r>
      <w:r w:rsidRPr="00DD12E3">
        <w:rPr>
          <w:rFonts w:ascii="Times New Roman" w:hAnsi="Times New Roman" w:cs="Times New Roman"/>
          <w:sz w:val="24"/>
          <w:szCs w:val="24"/>
        </w:rPr>
        <w:t>соответствует всем стандартам безопасности. По ней можно выполнять все привычные операции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D12E3">
        <w:rPr>
          <w:rFonts w:ascii="Times New Roman" w:hAnsi="Times New Roman" w:cs="Times New Roman"/>
          <w:sz w:val="24"/>
          <w:szCs w:val="24"/>
        </w:rPr>
        <w:t xml:space="preserve"> от снятия наличных и оплаты покупок в магазинах, в том числе в интернете, до перевода средств с карты на карту, включая карты других платежных систем, отмечает  Михаил </w:t>
      </w:r>
      <w:proofErr w:type="spellStart"/>
      <w:r w:rsidRPr="00DD12E3">
        <w:rPr>
          <w:rFonts w:ascii="Times New Roman" w:hAnsi="Times New Roman" w:cs="Times New Roman"/>
          <w:sz w:val="24"/>
          <w:szCs w:val="24"/>
        </w:rPr>
        <w:t>Носенков</w:t>
      </w:r>
      <w:proofErr w:type="spellEnd"/>
      <w:r w:rsidRPr="00DD12E3">
        <w:rPr>
          <w:rFonts w:ascii="Times New Roman" w:hAnsi="Times New Roman" w:cs="Times New Roman"/>
          <w:sz w:val="24"/>
          <w:szCs w:val="24"/>
        </w:rPr>
        <w:t>, управляющий Отделением по Тамбовской области Главного управления Банка России по Центральному федеральному округу.</w:t>
      </w:r>
    </w:p>
    <w:p w:rsidR="008B5767" w:rsidRPr="00DD12E3" w:rsidRDefault="008B5767" w:rsidP="008B576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D12E3">
        <w:rPr>
          <w:rFonts w:ascii="Times New Roman" w:hAnsi="Times New Roman"/>
          <w:sz w:val="24"/>
          <w:szCs w:val="24"/>
        </w:rPr>
        <w:t>Сейчас в Госдуме рассматривается законопроект, по которому все бюджетные выплаты будут переводить только на карты платежной системы «Мир». Банк России предлагает сделать переход на карты «Мир» поэтапным. Предполагается, что новым бюджетникам и пенсионерам карты «Мир» начнут выдавать с 1 июля 2017 года. Действующие работники бюджетной сферы должны будут перейти на них до 1 июля 2018 года.</w:t>
      </w:r>
    </w:p>
    <w:p w:rsidR="008B5767" w:rsidRPr="00DD12E3" w:rsidRDefault="008B5767" w:rsidP="008B576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D12E3">
        <w:rPr>
          <w:rFonts w:ascii="Times New Roman" w:hAnsi="Times New Roman"/>
          <w:sz w:val="24"/>
          <w:szCs w:val="24"/>
        </w:rPr>
        <w:t>Перевод же пенсионеров будет осуществляться постепенно. Карты «Мир» будут выдаваться им по мере истечения срока действия имеющихся у них в настоящее время карт. Этот процесс должен завершиться к 1 июля 2020 года.</w:t>
      </w:r>
    </w:p>
    <w:p w:rsidR="008B5767" w:rsidRPr="00DD12E3" w:rsidRDefault="008B5767" w:rsidP="008B57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70E" w:rsidRPr="00FA64D4" w:rsidRDefault="0016070E" w:rsidP="0016070E">
      <w:pPr>
        <w:rPr>
          <w:rFonts w:ascii="Times New Roman" w:eastAsia="Times New Roman" w:hAnsi="Times New Roman"/>
          <w:b/>
          <w:lang w:eastAsia="ru-RU"/>
        </w:rPr>
      </w:pPr>
      <w:r w:rsidRPr="00FA64D4">
        <w:rPr>
          <w:rFonts w:ascii="Times New Roman" w:eastAsia="Times New Roman" w:hAnsi="Times New Roman"/>
          <w:b/>
          <w:lang w:eastAsia="ru-RU"/>
        </w:rPr>
        <w:t xml:space="preserve">Отделение по Тамбовской области  </w:t>
      </w:r>
    </w:p>
    <w:p w:rsidR="0016070E" w:rsidRPr="00FA64D4" w:rsidRDefault="0016070E" w:rsidP="0016070E">
      <w:pPr>
        <w:rPr>
          <w:rFonts w:ascii="Times New Roman" w:eastAsia="Times New Roman" w:hAnsi="Times New Roman"/>
          <w:b/>
          <w:lang w:eastAsia="ru-RU"/>
        </w:rPr>
      </w:pPr>
      <w:r w:rsidRPr="00FA64D4">
        <w:rPr>
          <w:rFonts w:ascii="Times New Roman" w:eastAsia="Times New Roman" w:hAnsi="Times New Roman"/>
          <w:b/>
          <w:lang w:eastAsia="ru-RU"/>
        </w:rPr>
        <w:t xml:space="preserve">Главного управления  Банка России </w:t>
      </w:r>
    </w:p>
    <w:p w:rsidR="0016070E" w:rsidRPr="00FA64D4" w:rsidRDefault="0016070E" w:rsidP="0016070E">
      <w:pPr>
        <w:rPr>
          <w:rFonts w:ascii="Times New Roman" w:eastAsia="Times New Roman" w:hAnsi="Times New Roman"/>
          <w:b/>
          <w:lang w:eastAsia="ru-RU"/>
        </w:rPr>
      </w:pPr>
      <w:r w:rsidRPr="00FA64D4">
        <w:rPr>
          <w:rFonts w:ascii="Times New Roman" w:eastAsia="Times New Roman" w:hAnsi="Times New Roman"/>
          <w:b/>
          <w:lang w:eastAsia="ru-RU"/>
        </w:rPr>
        <w:t xml:space="preserve">по Центральному федеральному округу  </w:t>
      </w:r>
    </w:p>
    <w:p w:rsidR="0016070E" w:rsidRPr="0016070E" w:rsidRDefault="0016070E" w:rsidP="0016070E">
      <w:pPr>
        <w:rPr>
          <w:rFonts w:ascii="Times New Roman" w:eastAsia="Times New Roman" w:hAnsi="Times New Roman"/>
          <w:b/>
          <w:lang w:val="en-US" w:eastAsia="ru-RU"/>
        </w:rPr>
      </w:pPr>
      <w:r w:rsidRPr="00FA64D4">
        <w:rPr>
          <w:rFonts w:ascii="Times New Roman" w:eastAsia="Times New Roman" w:hAnsi="Times New Roman"/>
          <w:b/>
          <w:lang w:eastAsia="ru-RU"/>
        </w:rPr>
        <w:t>Тел</w:t>
      </w:r>
      <w:r w:rsidRPr="0016070E">
        <w:rPr>
          <w:rFonts w:ascii="Times New Roman" w:eastAsia="Times New Roman" w:hAnsi="Times New Roman"/>
          <w:b/>
          <w:lang w:val="en-US" w:eastAsia="ru-RU"/>
        </w:rPr>
        <w:t xml:space="preserve">.: 8 (4752) 73-30-10, </w:t>
      </w:r>
      <w:r w:rsidRPr="0016070E">
        <w:rPr>
          <w:rFonts w:ascii="Times New Roman" w:eastAsia="Times New Roman" w:hAnsi="Times New Roman"/>
          <w:b/>
          <w:lang w:val="en-US" w:eastAsia="ru-RU"/>
        </w:rPr>
        <w:br/>
      </w:r>
      <w:r w:rsidRPr="00FA64D4">
        <w:rPr>
          <w:rFonts w:ascii="Times New Roman" w:eastAsia="Times New Roman" w:hAnsi="Times New Roman"/>
          <w:b/>
          <w:lang w:val="en-US" w:eastAsia="ru-RU"/>
        </w:rPr>
        <w:t>E</w:t>
      </w:r>
      <w:r w:rsidRPr="0016070E">
        <w:rPr>
          <w:rFonts w:ascii="Times New Roman" w:eastAsia="Times New Roman" w:hAnsi="Times New Roman"/>
          <w:b/>
          <w:lang w:val="en-US" w:eastAsia="ru-RU"/>
        </w:rPr>
        <w:t>-</w:t>
      </w:r>
      <w:r w:rsidRPr="00FA64D4">
        <w:rPr>
          <w:rFonts w:ascii="Times New Roman" w:eastAsia="Times New Roman" w:hAnsi="Times New Roman"/>
          <w:b/>
          <w:lang w:val="en-US" w:eastAsia="ru-RU"/>
        </w:rPr>
        <w:t>mail</w:t>
      </w:r>
      <w:r w:rsidRPr="0016070E">
        <w:rPr>
          <w:rFonts w:ascii="Times New Roman" w:eastAsia="Times New Roman" w:hAnsi="Times New Roman"/>
          <w:b/>
          <w:lang w:val="en-US" w:eastAsia="ru-RU"/>
        </w:rPr>
        <w:t xml:space="preserve">: </w:t>
      </w:r>
      <w:hyperlink r:id="rId6" w:history="1">
        <w:r w:rsidRPr="0016070E">
          <w:rPr>
            <w:rStyle w:val="a8"/>
            <w:rFonts w:ascii="Times New Roman" w:eastAsia="Times New Roman" w:hAnsi="Times New Roman"/>
            <w:b/>
            <w:lang w:val="en-US" w:eastAsia="ru-RU"/>
          </w:rPr>
          <w:t>68</w:t>
        </w:r>
        <w:r w:rsidRPr="00FA64D4">
          <w:rPr>
            <w:rStyle w:val="a8"/>
            <w:rFonts w:ascii="Times New Roman" w:eastAsia="Times New Roman" w:hAnsi="Times New Roman"/>
            <w:b/>
            <w:lang w:val="en-US" w:eastAsia="ru-RU"/>
          </w:rPr>
          <w:t>media</w:t>
        </w:r>
        <w:r w:rsidRPr="0016070E">
          <w:rPr>
            <w:rStyle w:val="a8"/>
            <w:rFonts w:ascii="Times New Roman" w:eastAsia="Times New Roman" w:hAnsi="Times New Roman"/>
            <w:b/>
            <w:lang w:val="en-US" w:eastAsia="ru-RU"/>
          </w:rPr>
          <w:t>@</w:t>
        </w:r>
        <w:r w:rsidRPr="00FA64D4">
          <w:rPr>
            <w:rStyle w:val="a8"/>
            <w:rFonts w:ascii="Times New Roman" w:eastAsia="Times New Roman" w:hAnsi="Times New Roman"/>
            <w:b/>
            <w:lang w:val="en-US" w:eastAsia="ru-RU"/>
          </w:rPr>
          <w:t>cbr</w:t>
        </w:r>
        <w:r w:rsidRPr="0016070E">
          <w:rPr>
            <w:rStyle w:val="a8"/>
            <w:rFonts w:ascii="Times New Roman" w:eastAsia="Times New Roman" w:hAnsi="Times New Roman"/>
            <w:b/>
            <w:lang w:val="en-US" w:eastAsia="ru-RU"/>
          </w:rPr>
          <w:t>.</w:t>
        </w:r>
        <w:r w:rsidRPr="00FA64D4">
          <w:rPr>
            <w:rStyle w:val="a8"/>
            <w:rFonts w:ascii="Times New Roman" w:eastAsia="Times New Roman" w:hAnsi="Times New Roman"/>
            <w:b/>
            <w:lang w:val="en-US" w:eastAsia="ru-RU"/>
          </w:rPr>
          <w:t>ru</w:t>
        </w:r>
      </w:hyperlink>
      <w:bookmarkStart w:id="0" w:name="_GoBack"/>
      <w:bookmarkEnd w:id="0"/>
    </w:p>
    <w:p w:rsidR="004E6722" w:rsidRPr="0016070E" w:rsidRDefault="004E6722">
      <w:pPr>
        <w:rPr>
          <w:lang w:val="en-US"/>
        </w:rPr>
      </w:pPr>
    </w:p>
    <w:sectPr w:rsidR="004E6722" w:rsidRPr="0016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67"/>
    <w:rsid w:val="0016070E"/>
    <w:rsid w:val="004E6722"/>
    <w:rsid w:val="008B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6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обзора"/>
    <w:basedOn w:val="a4"/>
    <w:rsid w:val="008B5767"/>
    <w:pPr>
      <w:spacing w:before="120" w:after="0"/>
      <w:jc w:val="both"/>
    </w:pPr>
    <w:rPr>
      <w:rFonts w:ascii="Arial" w:eastAsia="Times New Roman" w:hAnsi="Arial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B576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B5767"/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1607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70E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160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6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обзора"/>
    <w:basedOn w:val="a4"/>
    <w:rsid w:val="008B5767"/>
    <w:pPr>
      <w:spacing w:before="120" w:after="0"/>
      <w:jc w:val="both"/>
    </w:pPr>
    <w:rPr>
      <w:rFonts w:ascii="Arial" w:eastAsia="Times New Roman" w:hAnsi="Arial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B576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B5767"/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1607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70E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160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68media@cb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2017-03-30T14:36:00Z</dcterms:created>
  <dcterms:modified xsi:type="dcterms:W3CDTF">2017-03-30T14:40:00Z</dcterms:modified>
</cp:coreProperties>
</file>